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37" w:rsidRDefault="00310F37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 xml:space="preserve">ПЕСКОВСКОЕ ГОРОДСКОЕ ПОСЕЛЕНИЕ </w:t>
      </w: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ОМУТНИНСКОГО РАЙОНА КИРОВСКОЙ ОБЛАСТИ</w:t>
      </w: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326" w:rsidRPr="00DB4326" w:rsidRDefault="00DB4326" w:rsidP="00DB43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44A4" w:rsidRPr="00DB4326" w:rsidRDefault="00BD44A4" w:rsidP="00BD4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4A4" w:rsidRPr="00DB4326" w:rsidRDefault="001E6E18" w:rsidP="00DB43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17.01.2017</w:t>
      </w:r>
      <w:bookmarkStart w:id="0" w:name="_GoBack"/>
      <w:bookmarkEnd w:id="0"/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DB4326" w:rsidRPr="00DB4326">
        <w:rPr>
          <w:rFonts w:ascii="Times New Roman" w:hAnsi="Times New Roman" w:cs="Times New Roman"/>
          <w:b w:val="0"/>
          <w:sz w:val="28"/>
          <w:szCs w:val="28"/>
        </w:rPr>
        <w:tab/>
      </w:r>
      <w:r w:rsidR="00547873" w:rsidRPr="00310F3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E6E18">
        <w:rPr>
          <w:rFonts w:ascii="Times New Roman" w:hAnsi="Times New Roman" w:cs="Times New Roman"/>
          <w:b w:val="0"/>
          <w:sz w:val="28"/>
          <w:szCs w:val="28"/>
          <w:u w:val="single"/>
        </w:rPr>
        <w:t>04</w:t>
      </w:r>
      <w:r w:rsidR="00DB4326" w:rsidRPr="00310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44A4" w:rsidRPr="00DB4326" w:rsidRDefault="00BD44A4" w:rsidP="00BD4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44A4" w:rsidRPr="00DB4326" w:rsidRDefault="00BD44A4" w:rsidP="00BD4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О</w:t>
      </w:r>
      <w:r w:rsidR="00DB4326" w:rsidRPr="00DB4326">
        <w:rPr>
          <w:rFonts w:ascii="Times New Roman" w:hAnsi="Times New Roman" w:cs="Times New Roman"/>
          <w:sz w:val="28"/>
          <w:szCs w:val="28"/>
        </w:rPr>
        <w:t>б утверждении порядка у</w:t>
      </w:r>
      <w:r w:rsidR="00DB4326">
        <w:rPr>
          <w:rFonts w:ascii="Times New Roman" w:hAnsi="Times New Roman" w:cs="Times New Roman"/>
          <w:sz w:val="28"/>
          <w:szCs w:val="28"/>
        </w:rPr>
        <w:t>чета территориальными органами Ф</w:t>
      </w:r>
      <w:r w:rsidR="00DB4326" w:rsidRPr="00DB4326">
        <w:rPr>
          <w:rFonts w:ascii="Times New Roman" w:hAnsi="Times New Roman" w:cs="Times New Roman"/>
          <w:sz w:val="28"/>
          <w:szCs w:val="28"/>
        </w:rPr>
        <w:t>едерального казначейства бюджетных обязательств получателей средств бюджета Песковского городского поселения</w:t>
      </w:r>
    </w:p>
    <w:p w:rsidR="00BD44A4" w:rsidRPr="00DB4326" w:rsidRDefault="00BD44A4" w:rsidP="00BD4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4A4" w:rsidRPr="00DB4326" w:rsidRDefault="00BD44A4" w:rsidP="00DB432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</w:t>
      </w:r>
      <w:r w:rsidR="00DB4326">
        <w:rPr>
          <w:rFonts w:ascii="Times New Roman" w:hAnsi="Times New Roman" w:cs="Times New Roman"/>
          <w:sz w:val="28"/>
          <w:szCs w:val="28"/>
        </w:rPr>
        <w:t xml:space="preserve">, </w:t>
      </w:r>
      <w:r w:rsidR="00DB4326" w:rsidRPr="00DB4326">
        <w:rPr>
          <w:rFonts w:ascii="Times New Roman" w:hAnsi="Times New Roman" w:cs="Times New Roman"/>
          <w:sz w:val="28"/>
          <w:szCs w:val="28"/>
        </w:rPr>
        <w:t>Администрация Песковского городского поселения ПОСТАНОВЛЯЕТ:</w:t>
      </w:r>
    </w:p>
    <w:p w:rsidR="00BD44A4" w:rsidRPr="00DB4326" w:rsidRDefault="00BD44A4" w:rsidP="00DB432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60" w:tooltip="ПОРЯДОК" w:history="1">
        <w:r w:rsidRPr="00DB432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B4326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072C8" w:rsidRPr="00DB432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B4326">
        <w:rPr>
          <w:rFonts w:ascii="Times New Roman" w:hAnsi="Times New Roman" w:cs="Times New Roman"/>
          <w:sz w:val="28"/>
          <w:szCs w:val="28"/>
        </w:rPr>
        <w:t xml:space="preserve">обязательств за счет средств бюджета </w:t>
      </w:r>
      <w:r w:rsidR="009562E3" w:rsidRPr="00DB4326">
        <w:rPr>
          <w:rFonts w:ascii="Times New Roman" w:hAnsi="Times New Roman" w:cs="Times New Roman"/>
          <w:sz w:val="28"/>
          <w:szCs w:val="28"/>
        </w:rPr>
        <w:t>Песковского</w:t>
      </w:r>
      <w:r w:rsidRPr="00DB43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4326">
        <w:rPr>
          <w:rFonts w:ascii="Times New Roman" w:hAnsi="Times New Roman" w:cs="Times New Roman"/>
          <w:sz w:val="28"/>
          <w:szCs w:val="28"/>
        </w:rPr>
        <w:t xml:space="preserve"> </w:t>
      </w:r>
      <w:r w:rsidRPr="00DB4326">
        <w:rPr>
          <w:rFonts w:ascii="Times New Roman" w:hAnsi="Times New Roman" w:cs="Times New Roman"/>
          <w:sz w:val="28"/>
          <w:szCs w:val="28"/>
        </w:rPr>
        <w:t>(далее Порядок).</w:t>
      </w:r>
    </w:p>
    <w:p w:rsidR="00BD44A4" w:rsidRPr="00DB4326" w:rsidRDefault="00BD44A4" w:rsidP="00DB432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2.</w:t>
      </w:r>
      <w:r w:rsidR="00DB4326">
        <w:rPr>
          <w:rFonts w:ascii="Times New Roman" w:hAnsi="Times New Roman" w:cs="Times New Roman"/>
          <w:sz w:val="28"/>
          <w:szCs w:val="28"/>
        </w:rPr>
        <w:t xml:space="preserve"> </w:t>
      </w:r>
      <w:r w:rsidR="009562E3" w:rsidRPr="00DB432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бухгалтера-финансиста</w:t>
      </w:r>
      <w:r w:rsidRPr="00DB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2E3" w:rsidRPr="00DB4326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="009562E3" w:rsidRPr="00DB4326">
        <w:rPr>
          <w:rFonts w:ascii="Times New Roman" w:hAnsi="Times New Roman" w:cs="Times New Roman"/>
          <w:sz w:val="28"/>
          <w:szCs w:val="28"/>
        </w:rPr>
        <w:t xml:space="preserve"> Е.Ю</w:t>
      </w:r>
      <w:r w:rsidRPr="00DB4326">
        <w:rPr>
          <w:rFonts w:ascii="Times New Roman" w:hAnsi="Times New Roman" w:cs="Times New Roman"/>
          <w:sz w:val="28"/>
          <w:szCs w:val="28"/>
        </w:rPr>
        <w:t>.</w:t>
      </w:r>
    </w:p>
    <w:p w:rsidR="00BD44A4" w:rsidRPr="00DB4326" w:rsidRDefault="00BD44A4" w:rsidP="00DB432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3.</w:t>
      </w:r>
      <w:r w:rsidR="00DB4326">
        <w:rPr>
          <w:rFonts w:ascii="Times New Roman" w:hAnsi="Times New Roman" w:cs="Times New Roman"/>
          <w:sz w:val="28"/>
          <w:szCs w:val="28"/>
        </w:rPr>
        <w:t xml:space="preserve"> </w:t>
      </w:r>
      <w:r w:rsidRPr="00DB4326"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</w:t>
      </w:r>
      <w:r w:rsidR="009562E3" w:rsidRPr="00DB4326">
        <w:rPr>
          <w:rFonts w:ascii="Times New Roman" w:hAnsi="Times New Roman" w:cs="Times New Roman"/>
          <w:sz w:val="28"/>
          <w:szCs w:val="28"/>
        </w:rPr>
        <w:t>постановления</w:t>
      </w:r>
      <w:r w:rsidRPr="00DB4326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01.01.2017.</w:t>
      </w:r>
    </w:p>
    <w:p w:rsidR="00BD44A4" w:rsidRPr="00DB4326" w:rsidRDefault="00BD44A4" w:rsidP="00BD44A4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9562E3" w:rsidRPr="00DB4326" w:rsidRDefault="00BD44A4" w:rsidP="0095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44A4" w:rsidRPr="00DB4326" w:rsidRDefault="009562E3" w:rsidP="0095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4326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="00BD44A4" w:rsidRPr="00DB43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B4326">
        <w:rPr>
          <w:rFonts w:ascii="Times New Roman" w:hAnsi="Times New Roman" w:cs="Times New Roman"/>
          <w:sz w:val="28"/>
          <w:szCs w:val="28"/>
        </w:rPr>
        <w:t>Ю. А. Калинин</w:t>
      </w:r>
    </w:p>
    <w:p w:rsidR="00BD44A4" w:rsidRPr="00DB4326" w:rsidRDefault="00BD44A4" w:rsidP="00BD4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4A4" w:rsidRPr="00381134" w:rsidRDefault="00BD44A4" w:rsidP="00BD4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D2" w:rsidRDefault="005A1ED2"/>
    <w:p w:rsidR="00B43F36" w:rsidRDefault="00B43F36"/>
    <w:p w:rsidR="00B43F36" w:rsidRDefault="00B43F36"/>
    <w:p w:rsidR="00B43F36" w:rsidRDefault="00B43F36"/>
    <w:p w:rsidR="00B43F36" w:rsidRDefault="00B43F36"/>
    <w:p w:rsidR="00B43F36" w:rsidRDefault="00B43F36"/>
    <w:p w:rsidR="00B43F36" w:rsidRDefault="00B43F36"/>
    <w:p w:rsidR="00B43F36" w:rsidRDefault="00B43F36"/>
    <w:p w:rsidR="00F33C60" w:rsidRPr="00381134" w:rsidRDefault="00F33C60" w:rsidP="00F33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F33C60" w:rsidRPr="00381134" w:rsidRDefault="00F33C60" w:rsidP="00F33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УЧЕТА ТЕРРИТОРИАЛЬНЫМИ ОРГАНАМИ ФЕДЕРАЛЬНОГО КАЗНАЧЕЙСТВА</w:t>
      </w:r>
    </w:p>
    <w:p w:rsidR="00F33C60" w:rsidRPr="00381134" w:rsidRDefault="00F33C60" w:rsidP="00F33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БЮДЖЕТНЫХ ОБЯЗАТЕЛЬСТВ ПОЛУЧАТЕЛЕЙ СРЕДСТВ</w:t>
      </w:r>
    </w:p>
    <w:p w:rsidR="00F33C60" w:rsidRPr="00381134" w:rsidRDefault="00F33C60" w:rsidP="00F33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562E3">
        <w:rPr>
          <w:rFonts w:ascii="Times New Roman" w:hAnsi="Times New Roman" w:cs="Times New Roman"/>
          <w:sz w:val="28"/>
          <w:szCs w:val="28"/>
        </w:rPr>
        <w:t>ПЕСКОВСКОГО</w:t>
      </w:r>
      <w:r w:rsidRPr="003811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33C60" w:rsidRPr="00381134" w:rsidRDefault="00F33C60" w:rsidP="00F33C60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3C60" w:rsidRPr="00381134" w:rsidRDefault="00F33C60" w:rsidP="00F33C60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3C60" w:rsidRPr="00381134" w:rsidRDefault="00F33C60" w:rsidP="00F33C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3C60" w:rsidRPr="00381134" w:rsidRDefault="00F33C60" w:rsidP="00F33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60" w:rsidRPr="00381134" w:rsidRDefault="00F33C60" w:rsidP="00F33C6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 xml:space="preserve">1 Настоящий Порядок учета бюджетных обязательств, подлежащих исполнению за счет средств бюджета муниципального образования </w:t>
      </w:r>
      <w:r w:rsidR="009562E3">
        <w:rPr>
          <w:rFonts w:ascii="Times New Roman" w:hAnsi="Times New Roman" w:cs="Times New Roman"/>
          <w:sz w:val="28"/>
          <w:szCs w:val="28"/>
        </w:rPr>
        <w:t>Песковское</w:t>
      </w:r>
      <w:r w:rsidRPr="00381134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</w:t>
      </w:r>
      <w:r w:rsidR="00687E3D" w:rsidRPr="00381134">
        <w:rPr>
          <w:rFonts w:ascii="Times New Roman" w:hAnsi="Times New Roman" w:cs="Times New Roman"/>
          <w:sz w:val="28"/>
          <w:szCs w:val="28"/>
        </w:rPr>
        <w:t>овской области (далее – Порядок</w:t>
      </w:r>
      <w:r w:rsidRPr="00381134">
        <w:rPr>
          <w:rFonts w:ascii="Times New Roman" w:hAnsi="Times New Roman" w:cs="Times New Roman"/>
          <w:sz w:val="28"/>
          <w:szCs w:val="28"/>
        </w:rPr>
        <w:t>), устанавливает процедуру учета территориальным органом Федерального казначейства</w:t>
      </w:r>
      <w:r w:rsidR="00687E3D" w:rsidRPr="00381134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</w:t>
      </w:r>
      <w:r w:rsidRPr="00381134">
        <w:rPr>
          <w:rFonts w:ascii="Times New Roman" w:hAnsi="Times New Roman" w:cs="Times New Roman"/>
          <w:sz w:val="28"/>
          <w:szCs w:val="28"/>
        </w:rPr>
        <w:t xml:space="preserve">) бюджетных обязательств, принимаемых получателями средств бюджета  муниципального образования </w:t>
      </w:r>
      <w:r w:rsidR="009562E3">
        <w:rPr>
          <w:rFonts w:ascii="Times New Roman" w:hAnsi="Times New Roman" w:cs="Times New Roman"/>
          <w:sz w:val="28"/>
          <w:szCs w:val="28"/>
        </w:rPr>
        <w:t>Песковское</w:t>
      </w:r>
      <w:r w:rsidRPr="00381134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 (далее – получателя средств) на основании заключенных муниципальных контрактов (договоров)</w:t>
      </w:r>
      <w:r w:rsidR="009562E3">
        <w:rPr>
          <w:rFonts w:ascii="Times New Roman" w:hAnsi="Times New Roman" w:cs="Times New Roman"/>
          <w:sz w:val="28"/>
          <w:szCs w:val="28"/>
        </w:rPr>
        <w:t xml:space="preserve"> и иных документов (далее – бюджетные</w:t>
      </w:r>
      <w:r w:rsidRPr="00381134">
        <w:rPr>
          <w:rFonts w:ascii="Times New Roman" w:hAnsi="Times New Roman" w:cs="Times New Roman"/>
          <w:sz w:val="28"/>
          <w:szCs w:val="28"/>
        </w:rPr>
        <w:t xml:space="preserve"> обязательства).</w:t>
      </w:r>
    </w:p>
    <w:p w:rsidR="00F33C60" w:rsidRPr="00381134" w:rsidRDefault="00F33C60" w:rsidP="00F33C6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Учет бюджетных обязательств осуществляется на лицевых счетах, открытых получателем средств в федеральном казначействе в установленном порядке.</w:t>
      </w:r>
    </w:p>
    <w:p w:rsidR="00F33C60" w:rsidRPr="00381134" w:rsidRDefault="00F33C60" w:rsidP="00F33C60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F33C60" w:rsidRPr="00381134" w:rsidRDefault="00F33C60" w:rsidP="00F33C60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134">
        <w:rPr>
          <w:rFonts w:ascii="Times New Roman" w:hAnsi="Times New Roman" w:cs="Times New Roman"/>
          <w:sz w:val="28"/>
          <w:szCs w:val="28"/>
        </w:rPr>
        <w:t xml:space="preserve"> Порядок постановки на учет бюджетных обязательств</w:t>
      </w:r>
    </w:p>
    <w:p w:rsidR="00920299" w:rsidRPr="00381134" w:rsidRDefault="00920299" w:rsidP="00F33C60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F33C60" w:rsidRPr="00381134" w:rsidRDefault="00F33C60" w:rsidP="00F3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1" w:name="Par75"/>
      <w:bookmarkEnd w:id="1"/>
      <w:r w:rsidRPr="00381134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на основании </w:t>
      </w:r>
      <w:r w:rsidR="00EA4767" w:rsidRPr="00381134">
        <w:rPr>
          <w:rFonts w:ascii="Times New Roman" w:hAnsi="Times New Roman" w:cs="Times New Roman"/>
          <w:sz w:val="28"/>
          <w:szCs w:val="28"/>
        </w:rPr>
        <w:t>С</w:t>
      </w:r>
      <w:r w:rsidRPr="00381134">
        <w:rPr>
          <w:rFonts w:ascii="Times New Roman" w:hAnsi="Times New Roman" w:cs="Times New Roman"/>
          <w:sz w:val="28"/>
          <w:szCs w:val="28"/>
        </w:rPr>
        <w:t xml:space="preserve">ведений о бюджетном обязательстве, содержащих информацию согласно </w:t>
      </w:r>
      <w:hyperlink w:anchor="Par454" w:tooltip="ИНФОРМАЦИЯ," w:history="1">
        <w:r w:rsidR="00EA4767" w:rsidRPr="00381134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3811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A4767" w:rsidRPr="00381134">
        <w:rPr>
          <w:rFonts w:ascii="Times New Roman" w:hAnsi="Times New Roman" w:cs="Times New Roman"/>
          <w:sz w:val="28"/>
          <w:szCs w:val="28"/>
        </w:rPr>
        <w:t>2</w:t>
      </w:r>
      <w:r w:rsidRPr="00381134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получателями средств местного бюджета, в случаях, установленных Порядком.</w:t>
      </w:r>
    </w:p>
    <w:p w:rsidR="00F33C60" w:rsidRPr="00381134" w:rsidRDefault="00F33C60" w:rsidP="00F3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2.2. Сведения о бюджетном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</w:t>
      </w:r>
      <w:r w:rsidR="00920299" w:rsidRPr="00381134">
        <w:rPr>
          <w:rFonts w:ascii="Times New Roman" w:hAnsi="Times New Roman" w:cs="Times New Roman"/>
          <w:sz w:val="28"/>
          <w:szCs w:val="28"/>
        </w:rPr>
        <w:t>, либо в ППО «СУФД»</w:t>
      </w:r>
      <w:r w:rsidRPr="00381134">
        <w:rPr>
          <w:rFonts w:ascii="Times New Roman" w:hAnsi="Times New Roman" w:cs="Times New Roman"/>
          <w:sz w:val="28"/>
          <w:szCs w:val="28"/>
        </w:rPr>
        <w:t xml:space="preserve">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920299" w:rsidRPr="00381134">
        <w:rPr>
          <w:rFonts w:ascii="Times New Roman" w:hAnsi="Times New Roman" w:cs="Times New Roman"/>
          <w:sz w:val="28"/>
          <w:szCs w:val="28"/>
        </w:rPr>
        <w:t>местного</w:t>
      </w:r>
      <w:r w:rsidRPr="0038113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33C60" w:rsidRPr="00381134" w:rsidRDefault="00687E3D" w:rsidP="00F3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2.3</w:t>
      </w:r>
      <w:r w:rsidR="00F33C60" w:rsidRPr="00381134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F33C60" w:rsidRPr="00381134" w:rsidRDefault="00F33C60" w:rsidP="00F3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</w:t>
      </w:r>
      <w:r w:rsidRPr="00381134">
        <w:rPr>
          <w:rFonts w:ascii="Times New Roman" w:hAnsi="Times New Roman" w:cs="Times New Roman"/>
          <w:sz w:val="28"/>
          <w:szCs w:val="28"/>
        </w:rPr>
        <w:lastRenderedPageBreak/>
        <w:t>системе, в соответствии с Порядком.</w:t>
      </w:r>
    </w:p>
    <w:p w:rsidR="00043CB7" w:rsidRPr="00381134" w:rsidRDefault="00043CB7" w:rsidP="00F33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2.4. Сведения о бюджетном обязательстве формируются на основании документов, предусмотренных в Перечне документов, на основании которых возникают бюджетные обязательства получателей средств</w:t>
      </w:r>
      <w:r w:rsidR="00845769" w:rsidRPr="00381134">
        <w:rPr>
          <w:rFonts w:ascii="Times New Roman" w:hAnsi="Times New Roman" w:cs="Times New Roman"/>
          <w:sz w:val="28"/>
          <w:szCs w:val="28"/>
        </w:rPr>
        <w:t xml:space="preserve"> местного бюджета согласно </w:t>
      </w:r>
      <w:r w:rsidRPr="00381134">
        <w:rPr>
          <w:rFonts w:ascii="Times New Roman" w:hAnsi="Times New Roman" w:cs="Times New Roman"/>
          <w:sz w:val="28"/>
          <w:szCs w:val="28"/>
        </w:rPr>
        <w:t>П</w:t>
      </w:r>
      <w:r w:rsidR="00845769" w:rsidRPr="00381134">
        <w:rPr>
          <w:rFonts w:ascii="Times New Roman" w:hAnsi="Times New Roman" w:cs="Times New Roman"/>
          <w:sz w:val="28"/>
          <w:szCs w:val="28"/>
        </w:rPr>
        <w:t>риложению</w:t>
      </w:r>
      <w:r w:rsidRPr="00381134">
        <w:rPr>
          <w:rFonts w:ascii="Times New Roman" w:hAnsi="Times New Roman" w:cs="Times New Roman"/>
          <w:sz w:val="28"/>
          <w:szCs w:val="28"/>
        </w:rPr>
        <w:t xml:space="preserve"> № 1</w:t>
      </w:r>
      <w:r w:rsidR="00845769" w:rsidRPr="00381134">
        <w:rPr>
          <w:rFonts w:ascii="Times New Roman" w:hAnsi="Times New Roman" w:cs="Times New Roman"/>
          <w:sz w:val="28"/>
          <w:szCs w:val="28"/>
        </w:rPr>
        <w:t>.</w:t>
      </w:r>
    </w:p>
    <w:p w:rsidR="00043CB7" w:rsidRPr="00381134" w:rsidRDefault="008D32FE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381134">
        <w:rPr>
          <w:rFonts w:ascii="Times New Roman" w:hAnsi="Times New Roman" w:cs="Times New Roman"/>
          <w:sz w:val="28"/>
          <w:szCs w:val="28"/>
        </w:rPr>
        <w:t>2.5</w:t>
      </w:r>
      <w:r w:rsidR="00043CB7" w:rsidRPr="00381134">
        <w:rPr>
          <w:rFonts w:ascii="Times New Roman" w:hAnsi="Times New Roman" w:cs="Times New Roman"/>
          <w:sz w:val="28"/>
          <w:szCs w:val="28"/>
        </w:rPr>
        <w:t xml:space="preserve">. </w:t>
      </w:r>
      <w:r w:rsidR="000662A4" w:rsidRPr="00381134">
        <w:rPr>
          <w:rFonts w:ascii="Times New Roman" w:hAnsi="Times New Roman" w:cs="Times New Roman"/>
          <w:sz w:val="28"/>
          <w:szCs w:val="28"/>
        </w:rPr>
        <w:t>О</w:t>
      </w:r>
      <w:r w:rsidR="00043CB7" w:rsidRPr="00381134">
        <w:rPr>
          <w:rFonts w:ascii="Times New Roman" w:hAnsi="Times New Roman" w:cs="Times New Roman"/>
          <w:sz w:val="28"/>
          <w:szCs w:val="28"/>
        </w:rPr>
        <w:t>рган Федерального казначейства провер</w:t>
      </w:r>
      <w:r w:rsidR="000662A4" w:rsidRPr="00381134">
        <w:rPr>
          <w:rFonts w:ascii="Times New Roman" w:hAnsi="Times New Roman" w:cs="Times New Roman"/>
          <w:sz w:val="28"/>
          <w:szCs w:val="28"/>
        </w:rPr>
        <w:t>яет</w:t>
      </w:r>
      <w:r w:rsidR="00043CB7" w:rsidRPr="00381134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</w:t>
      </w:r>
      <w:r w:rsidR="00845769" w:rsidRPr="00381134">
        <w:rPr>
          <w:rFonts w:ascii="Times New Roman" w:hAnsi="Times New Roman" w:cs="Times New Roman"/>
          <w:sz w:val="28"/>
          <w:szCs w:val="28"/>
        </w:rPr>
        <w:t xml:space="preserve"> </w:t>
      </w:r>
      <w:r w:rsidR="00043CB7" w:rsidRPr="00381134">
        <w:rPr>
          <w:rFonts w:ascii="Times New Roman" w:hAnsi="Times New Roman" w:cs="Times New Roman"/>
          <w:sz w:val="28"/>
          <w:szCs w:val="28"/>
        </w:rPr>
        <w:t>на:</w:t>
      </w:r>
    </w:p>
    <w:p w:rsidR="00043CB7" w:rsidRPr="00381134" w:rsidRDefault="00043CB7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4"/>
      <w:bookmarkEnd w:id="3"/>
      <w:r w:rsidRPr="00381134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в органы Федерального казначейства для постановки на учет бюджетных обязательств в соответствии</w:t>
      </w:r>
      <w:r w:rsidR="000662A4" w:rsidRPr="00381134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845769" w:rsidRPr="00381134">
        <w:rPr>
          <w:rFonts w:ascii="Times New Roman" w:hAnsi="Times New Roman" w:cs="Times New Roman"/>
          <w:sz w:val="28"/>
          <w:szCs w:val="28"/>
        </w:rPr>
        <w:t xml:space="preserve">1 </w:t>
      </w:r>
      <w:r w:rsidR="000662A4" w:rsidRPr="00381134">
        <w:rPr>
          <w:rFonts w:ascii="Times New Roman" w:hAnsi="Times New Roman" w:cs="Times New Roman"/>
          <w:sz w:val="28"/>
          <w:szCs w:val="28"/>
        </w:rPr>
        <w:t>к Порядку</w:t>
      </w:r>
      <w:r w:rsidRPr="00381134">
        <w:rPr>
          <w:rFonts w:ascii="Times New Roman" w:hAnsi="Times New Roman" w:cs="Times New Roman"/>
          <w:sz w:val="28"/>
          <w:szCs w:val="28"/>
        </w:rPr>
        <w:t>;</w:t>
      </w:r>
    </w:p>
    <w:p w:rsidR="00043CB7" w:rsidRPr="00381134" w:rsidRDefault="00043CB7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134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</w:t>
      </w:r>
      <w:r w:rsidR="000662A4" w:rsidRPr="00381134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845769" w:rsidRPr="00381134">
        <w:rPr>
          <w:rFonts w:ascii="Times New Roman" w:hAnsi="Times New Roman" w:cs="Times New Roman"/>
          <w:sz w:val="28"/>
          <w:szCs w:val="28"/>
        </w:rPr>
        <w:t xml:space="preserve">2 </w:t>
      </w:r>
      <w:r w:rsidRPr="00381134">
        <w:rPr>
          <w:rFonts w:ascii="Times New Roman" w:hAnsi="Times New Roman" w:cs="Times New Roman"/>
          <w:sz w:val="28"/>
          <w:szCs w:val="28"/>
        </w:rPr>
        <w:t>к Порядку;</w:t>
      </w:r>
    </w:p>
    <w:p w:rsidR="00043CB7" w:rsidRPr="00381134" w:rsidRDefault="00043CB7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6"/>
      <w:bookmarkEnd w:id="4"/>
      <w:r w:rsidRPr="00381134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</w:t>
      </w:r>
      <w:r w:rsidR="000662A4" w:rsidRPr="00381134">
        <w:rPr>
          <w:rFonts w:ascii="Times New Roman" w:hAnsi="Times New Roman" w:cs="Times New Roman"/>
          <w:sz w:val="28"/>
          <w:szCs w:val="28"/>
        </w:rPr>
        <w:t>Приложением №</w:t>
      </w:r>
      <w:r w:rsidRPr="00381134">
        <w:rPr>
          <w:rFonts w:ascii="Times New Roman" w:hAnsi="Times New Roman" w:cs="Times New Roman"/>
          <w:sz w:val="28"/>
          <w:szCs w:val="28"/>
        </w:rPr>
        <w:t xml:space="preserve"> </w:t>
      </w:r>
      <w:r w:rsidR="00845769" w:rsidRPr="00381134">
        <w:rPr>
          <w:rFonts w:ascii="Times New Roman" w:hAnsi="Times New Roman" w:cs="Times New Roman"/>
          <w:sz w:val="28"/>
          <w:szCs w:val="28"/>
        </w:rPr>
        <w:t xml:space="preserve">2 </w:t>
      </w:r>
      <w:r w:rsidRPr="00381134">
        <w:rPr>
          <w:rFonts w:ascii="Times New Roman" w:hAnsi="Times New Roman" w:cs="Times New Roman"/>
          <w:sz w:val="28"/>
          <w:szCs w:val="28"/>
        </w:rPr>
        <w:t>к Порядку;</w:t>
      </w:r>
    </w:p>
    <w:p w:rsidR="00043CB7" w:rsidRPr="00381134" w:rsidRDefault="00043CB7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proofErr w:type="spellStart"/>
      <w:r w:rsidRPr="0038113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8113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0662A4" w:rsidRPr="003811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81134">
        <w:rPr>
          <w:rFonts w:ascii="Times New Roman" w:hAnsi="Times New Roman" w:cs="Times New Roman"/>
          <w:sz w:val="28"/>
          <w:szCs w:val="28"/>
        </w:rPr>
        <w:t>бюджета над суммой неиспользованных лимитов бюджетных обязательств, отраженных на лицевом счете получателя бюджетных средств;</w:t>
      </w:r>
    </w:p>
    <w:p w:rsidR="00043CB7" w:rsidRPr="00381134" w:rsidRDefault="00043CB7" w:rsidP="0004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8"/>
      <w:bookmarkStart w:id="7" w:name="Par119"/>
      <w:bookmarkEnd w:id="6"/>
      <w:bookmarkEnd w:id="7"/>
      <w:r w:rsidRPr="00381134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="000662A4" w:rsidRPr="00381134">
        <w:rPr>
          <w:rFonts w:ascii="Times New Roman" w:hAnsi="Times New Roman" w:cs="Times New Roman"/>
          <w:sz w:val="28"/>
          <w:szCs w:val="28"/>
        </w:rPr>
        <w:t>местного</w:t>
      </w:r>
      <w:r w:rsidRPr="00381134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B43F36" w:rsidRPr="00381134" w:rsidRDefault="00B43F36">
      <w:pPr>
        <w:rPr>
          <w:rFonts w:ascii="Times New Roman" w:hAnsi="Times New Roman"/>
          <w:sz w:val="28"/>
          <w:szCs w:val="28"/>
        </w:rPr>
      </w:pPr>
      <w:bookmarkStart w:id="8" w:name="Par121"/>
      <w:bookmarkStart w:id="9" w:name="Par125"/>
      <w:bookmarkStart w:id="10" w:name="Par133"/>
      <w:bookmarkEnd w:id="8"/>
      <w:bookmarkEnd w:id="9"/>
      <w:bookmarkEnd w:id="10"/>
    </w:p>
    <w:p w:rsidR="00B43F36" w:rsidRDefault="00B43F36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381134" w:rsidRDefault="00381134">
      <w:pPr>
        <w:rPr>
          <w:rFonts w:ascii="Times New Roman" w:hAnsi="Times New Roman"/>
          <w:sz w:val="28"/>
          <w:szCs w:val="28"/>
        </w:rPr>
      </w:pPr>
    </w:p>
    <w:p w:rsidR="004A0B43" w:rsidRPr="00381134" w:rsidRDefault="004A0B43">
      <w:pPr>
        <w:rPr>
          <w:rFonts w:ascii="Times New Roman" w:hAnsi="Times New Roman"/>
          <w:sz w:val="28"/>
          <w:szCs w:val="28"/>
        </w:rPr>
      </w:pPr>
    </w:p>
    <w:p w:rsidR="002B686E" w:rsidRPr="005072C8" w:rsidRDefault="002B686E" w:rsidP="002B68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72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3A8B" w:rsidRPr="005072C8">
        <w:rPr>
          <w:rFonts w:ascii="Times New Roman" w:hAnsi="Times New Roman" w:cs="Times New Roman"/>
          <w:sz w:val="24"/>
          <w:szCs w:val="24"/>
        </w:rPr>
        <w:t>№ 1</w:t>
      </w:r>
    </w:p>
    <w:p w:rsidR="002B686E" w:rsidRPr="00381134" w:rsidRDefault="002B686E" w:rsidP="002B6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86E" w:rsidRPr="00381134" w:rsidRDefault="002B686E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275"/>
      <w:bookmarkEnd w:id="11"/>
      <w:r w:rsidRPr="00381134">
        <w:rPr>
          <w:rFonts w:ascii="Times New Roman" w:hAnsi="Times New Roman" w:cs="Times New Roman"/>
          <w:sz w:val="24"/>
          <w:szCs w:val="24"/>
        </w:rPr>
        <w:t>ПЕРЕЧЕНЬ</w:t>
      </w:r>
    </w:p>
    <w:p w:rsidR="002B686E" w:rsidRPr="00381134" w:rsidRDefault="002B686E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134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2B686E" w:rsidRPr="00381134" w:rsidRDefault="002B686E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134">
        <w:rPr>
          <w:rFonts w:ascii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E3A8B" w:rsidRPr="00381134">
        <w:rPr>
          <w:rFonts w:ascii="Times New Roman" w:hAnsi="Times New Roman" w:cs="Times New Roman"/>
          <w:sz w:val="24"/>
          <w:szCs w:val="24"/>
        </w:rPr>
        <w:t>МЕСТНОГО</w:t>
      </w:r>
      <w:r w:rsidR="0054787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2B686E" w:rsidRDefault="002B686E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505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</w:tr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47873" w:rsidRPr="00381134" w:rsidRDefault="00547873" w:rsidP="00601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47873" w:rsidRPr="00381134" w:rsidRDefault="00547873" w:rsidP="00601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47873" w:rsidRPr="00381134" w:rsidRDefault="00547873" w:rsidP="00601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930E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(муниципальный) </w:t>
            </w: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</w:tr>
      <w:tr w:rsidR="00547873" w:rsidTr="00547873">
        <w:tc>
          <w:tcPr>
            <w:tcW w:w="817" w:type="dxa"/>
          </w:tcPr>
          <w:p w:rsidR="00547873" w:rsidRPr="00381134" w:rsidRDefault="00547873" w:rsidP="00601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47873" w:rsidRPr="00381134" w:rsidRDefault="00413A49" w:rsidP="00601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(муниципальный)</w:t>
            </w:r>
            <w:r w:rsidR="00547873" w:rsidRPr="0038113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услуг. </w:t>
            </w:r>
          </w:p>
        </w:tc>
      </w:tr>
      <w:tr w:rsidR="00547873" w:rsidTr="00547873">
        <w:tc>
          <w:tcPr>
            <w:tcW w:w="817" w:type="dxa"/>
          </w:tcPr>
          <w:p w:rsidR="00547873" w:rsidRDefault="00547873" w:rsidP="002B6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47873" w:rsidRDefault="00547873" w:rsidP="00547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</w:t>
            </w:r>
          </w:p>
        </w:tc>
      </w:tr>
      <w:tr w:rsidR="00547873" w:rsidTr="00547873">
        <w:tc>
          <w:tcPr>
            <w:tcW w:w="817" w:type="dxa"/>
          </w:tcPr>
          <w:p w:rsidR="00547873" w:rsidRDefault="00547873" w:rsidP="002B6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47873" w:rsidRDefault="00547873" w:rsidP="00547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547873" w:rsidTr="00547873">
        <w:tc>
          <w:tcPr>
            <w:tcW w:w="817" w:type="dxa"/>
          </w:tcPr>
          <w:p w:rsidR="00547873" w:rsidRDefault="00547873" w:rsidP="002B6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547873" w:rsidRDefault="00547873" w:rsidP="00547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34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9562E3" w:rsidTr="00547873">
        <w:tc>
          <w:tcPr>
            <w:tcW w:w="817" w:type="dxa"/>
          </w:tcPr>
          <w:p w:rsidR="009562E3" w:rsidRDefault="009562E3" w:rsidP="002B6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562E3" w:rsidRPr="00381134" w:rsidRDefault="004A0B43" w:rsidP="00547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Соглашение, иные документы</w:t>
            </w:r>
          </w:p>
        </w:tc>
      </w:tr>
    </w:tbl>
    <w:p w:rsidR="00547873" w:rsidRDefault="00547873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7873" w:rsidRDefault="00547873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7873" w:rsidRDefault="00547873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7873" w:rsidRDefault="00547873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7873" w:rsidRPr="00381134" w:rsidRDefault="00547873" w:rsidP="002B6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686E" w:rsidRDefault="002B686E" w:rsidP="002B686E">
      <w:pPr>
        <w:pStyle w:val="ConsPlusNormal"/>
        <w:jc w:val="both"/>
      </w:pPr>
      <w:bookmarkStart w:id="12" w:name="Par1384"/>
      <w:bookmarkEnd w:id="12"/>
    </w:p>
    <w:p w:rsidR="002B686E" w:rsidRDefault="002B686E" w:rsidP="002B686E">
      <w:pPr>
        <w:pStyle w:val="ConsPlusNormal"/>
        <w:jc w:val="both"/>
      </w:pPr>
    </w:p>
    <w:p w:rsidR="002B686E" w:rsidRDefault="002B686E"/>
    <w:p w:rsidR="002B686E" w:rsidRDefault="002B686E"/>
    <w:p w:rsidR="002B686E" w:rsidRDefault="002B686E"/>
    <w:p w:rsidR="002B686E" w:rsidRDefault="002B686E"/>
    <w:p w:rsidR="002B686E" w:rsidRDefault="002B686E"/>
    <w:p w:rsidR="002B686E" w:rsidRDefault="002B686E"/>
    <w:p w:rsidR="002B686E" w:rsidRDefault="002B686E"/>
    <w:p w:rsidR="002B686E" w:rsidRDefault="002B686E"/>
    <w:p w:rsidR="002B686E" w:rsidRDefault="002B686E"/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11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E3A8B" w:rsidRPr="00381134">
        <w:rPr>
          <w:rFonts w:ascii="Times New Roman" w:hAnsi="Times New Roman"/>
          <w:sz w:val="24"/>
          <w:szCs w:val="24"/>
        </w:rPr>
        <w:t>№ 2</w:t>
      </w: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454"/>
      <w:bookmarkEnd w:id="13"/>
      <w:r w:rsidRPr="00381134">
        <w:rPr>
          <w:rFonts w:ascii="Times New Roman" w:hAnsi="Times New Roman"/>
          <w:sz w:val="24"/>
          <w:szCs w:val="24"/>
        </w:rPr>
        <w:t>ИНФОРМАЦИЯ,</w:t>
      </w: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134">
        <w:rPr>
          <w:rFonts w:ascii="Times New Roman" w:hAnsi="Times New Roman"/>
          <w:sz w:val="24"/>
          <w:szCs w:val="24"/>
        </w:rPr>
        <w:t>НЕОБХОДИМАЯ ДЛЯ ПОСТАНОВКИ НА УЧЕТ БЮДЖЕТНОГО ОБЯЗАТЕЛЬСТВА</w:t>
      </w: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134">
        <w:rPr>
          <w:rFonts w:ascii="Times New Roman" w:hAnsi="Times New Roman"/>
          <w:sz w:val="24"/>
          <w:szCs w:val="24"/>
        </w:rPr>
        <w:t>(ВНЕСЕНИЯ ИЗМЕНЕНИЙ В ПОСТАВЛЕННОЕ НА УЧЕТ</w:t>
      </w: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134">
        <w:rPr>
          <w:rFonts w:ascii="Times New Roman" w:hAnsi="Times New Roman"/>
          <w:sz w:val="24"/>
          <w:szCs w:val="24"/>
        </w:rPr>
        <w:t>БЮДЖЕТНОЕ ОБЯЗАТЕЛЬСТВО)</w:t>
      </w:r>
    </w:p>
    <w:p w:rsidR="002B686E" w:rsidRPr="00381134" w:rsidRDefault="002B686E" w:rsidP="002B6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72"/>
      </w:tblGrid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BE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BE69D0" w:rsidRPr="0038113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нужд;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Par479"/>
            <w:bookmarkEnd w:id="14"/>
            <w:r w:rsidRPr="00381134">
              <w:rPr>
                <w:rFonts w:ascii="Times New Roman" w:hAnsi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BE69D0" w:rsidRPr="0038113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2B686E" w:rsidRPr="00381134" w:rsidRDefault="002B686E" w:rsidP="00BE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BE69D0" w:rsidRPr="0038113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в информационной системе.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C4" w:rsidRPr="00DB4326" w:rsidRDefault="007B12C4" w:rsidP="007B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финансовый орган</w:t>
            </w:r>
            <w:r w:rsidR="00C938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686E" w:rsidRPr="007B12C4" w:rsidRDefault="002B686E" w:rsidP="007B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BE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BE69D0" w:rsidRPr="0038113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BE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BE69D0" w:rsidRPr="0038113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Par494"/>
            <w:bookmarkEnd w:id="15"/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Par498"/>
            <w:bookmarkEnd w:id="16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Par504"/>
            <w:bookmarkEnd w:id="17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6.5.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381134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381134">
              <w:rPr>
                <w:rFonts w:ascii="Times New Roman" w:hAnsi="Times New Roman"/>
                <w:sz w:val="24"/>
                <w:szCs w:val="24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 w:rsidRPr="00381134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81134">
              <w:rPr>
                <w:rFonts w:ascii="Times New Roman" w:hAnsi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6.6. Уникальный номер реестровой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реестровой записи в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значениями "контракт", "соглашение" или "нормативный правовой акт".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Par513"/>
            <w:bookmarkEnd w:id="18"/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6.7.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Par515"/>
            <w:bookmarkEnd w:id="19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6.8. Код валюты по ОКВ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заключения государственного</w:t>
            </w:r>
            <w:r w:rsidR="004B7139">
              <w:rPr>
                <w:rFonts w:ascii="Times New Roman" w:hAnsi="Times New Roman"/>
                <w:sz w:val="24"/>
                <w:szCs w:val="24"/>
              </w:rPr>
              <w:t xml:space="preserve"> (муниципального)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04" w:tooltip="6.4. Дата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6.4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513" w:tooltip="6.7. Сумма в валюте обязательства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пунктам 6.7</w:t>
              </w:r>
            </w:hyperlink>
            <w:r w:rsidRPr="004B71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515" w:tooltip="6.8. Код валюты по ОКВ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6.8</w:t>
              </w:r>
            </w:hyperlink>
            <w:r w:rsidRPr="004B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>настоящей информации.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Сумма в валюте Российской Федерации включает в себя сумму исполненного обязательства прошлых лет, а также сумму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на текущий год и последующие годы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569" w:tooltip="8.5. Признак безусловности обязательства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пункта 8.5</w:t>
              </w:r>
            </w:hyperlink>
            <w:r w:rsidRPr="004B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>настоящей информации.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6.14. Основание </w:t>
            </w:r>
            <w:proofErr w:type="spellStart"/>
            <w:r w:rsidRPr="00381134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ar498" w:tooltip="6.1. Вид документа-основания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пункте 6.1</w:t>
              </w:r>
            </w:hyperlink>
            <w:r w:rsidRPr="004B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настоящей информации значения "договор" указывается основание </w:t>
            </w:r>
            <w:proofErr w:type="spellStart"/>
            <w:r w:rsidRPr="00381134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Par539"/>
            <w:bookmarkEnd w:id="20"/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Par542"/>
            <w:bookmarkEnd w:id="21"/>
            <w:r w:rsidRPr="00381134">
              <w:rPr>
                <w:rFonts w:ascii="Times New Roman" w:hAnsi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539" w:tooltip="7.2. Идентификационный номер налогоплательщика (ИНН)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пунктах 7.2</w:t>
              </w:r>
            </w:hyperlink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542" w:tooltip="7.3. Код причины постановки на учет в налоговом органе (КПП) &lt;***&gt;" w:history="1">
              <w:r w:rsidRPr="004B7139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Pr="004B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>настоящей информации.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7.7. Наименование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8.2. Код объекта ФАИП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4B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</w:t>
            </w:r>
            <w:r w:rsidR="004B7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8.4.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072C8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2B686E" w:rsidRPr="00381134" w:rsidRDefault="002B686E" w:rsidP="0050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072C8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Par569"/>
            <w:bookmarkEnd w:id="22"/>
            <w:r w:rsidRPr="00381134">
              <w:rPr>
                <w:rFonts w:ascii="Times New Roman" w:hAnsi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8.6.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4B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4B7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8.9.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7139"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381134">
              <w:rPr>
                <w:rFonts w:ascii="Times New Roman" w:hAnsi="Times New Roman"/>
                <w:sz w:val="24"/>
                <w:szCs w:val="24"/>
              </w:rPr>
              <w:t xml:space="preserve"> контракта (договора), указывается график </w:t>
            </w: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платежей по государственному контракту (договору) в валюте обязательства с годовой периодичностью.</w:t>
            </w:r>
          </w:p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2B686E" w:rsidRPr="00381134" w:rsidTr="001622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8.12.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E" w:rsidRPr="00381134" w:rsidRDefault="002B686E" w:rsidP="002B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34">
              <w:rPr>
                <w:rFonts w:ascii="Times New Roman" w:hAnsi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2B686E" w:rsidRPr="00381134" w:rsidRDefault="002B686E">
      <w:pPr>
        <w:rPr>
          <w:rFonts w:ascii="Times New Roman" w:hAnsi="Times New Roman"/>
          <w:sz w:val="24"/>
          <w:szCs w:val="24"/>
        </w:rPr>
      </w:pPr>
    </w:p>
    <w:p w:rsidR="002B686E" w:rsidRPr="00381134" w:rsidRDefault="002B686E">
      <w:pPr>
        <w:rPr>
          <w:rFonts w:ascii="Times New Roman" w:hAnsi="Times New Roman"/>
          <w:sz w:val="24"/>
          <w:szCs w:val="24"/>
        </w:rPr>
      </w:pPr>
    </w:p>
    <w:sectPr w:rsidR="002B686E" w:rsidRPr="00381134" w:rsidSect="0095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1EF"/>
    <w:multiLevelType w:val="multilevel"/>
    <w:tmpl w:val="AE44DEE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824"/>
    <w:rsid w:val="00043CB7"/>
    <w:rsid w:val="000662A4"/>
    <w:rsid w:val="00162267"/>
    <w:rsid w:val="001E6E18"/>
    <w:rsid w:val="00221ED6"/>
    <w:rsid w:val="002B686E"/>
    <w:rsid w:val="002C7779"/>
    <w:rsid w:val="002F1792"/>
    <w:rsid w:val="00310F37"/>
    <w:rsid w:val="00381134"/>
    <w:rsid w:val="003D2A2B"/>
    <w:rsid w:val="00413A49"/>
    <w:rsid w:val="004410A2"/>
    <w:rsid w:val="004A0B43"/>
    <w:rsid w:val="004B3FBE"/>
    <w:rsid w:val="004B7139"/>
    <w:rsid w:val="004E373B"/>
    <w:rsid w:val="005072C8"/>
    <w:rsid w:val="00547873"/>
    <w:rsid w:val="005A1ED2"/>
    <w:rsid w:val="005E3A8B"/>
    <w:rsid w:val="00687E3D"/>
    <w:rsid w:val="0075469B"/>
    <w:rsid w:val="007B12C4"/>
    <w:rsid w:val="00817AD2"/>
    <w:rsid w:val="00845769"/>
    <w:rsid w:val="008D32FE"/>
    <w:rsid w:val="00920299"/>
    <w:rsid w:val="00930EA5"/>
    <w:rsid w:val="00951CB5"/>
    <w:rsid w:val="009562E3"/>
    <w:rsid w:val="009A7DCE"/>
    <w:rsid w:val="00A3065E"/>
    <w:rsid w:val="00B43F36"/>
    <w:rsid w:val="00BD44A4"/>
    <w:rsid w:val="00BE69D0"/>
    <w:rsid w:val="00C938AF"/>
    <w:rsid w:val="00CF3809"/>
    <w:rsid w:val="00D8206F"/>
    <w:rsid w:val="00D86120"/>
    <w:rsid w:val="00DB4326"/>
    <w:rsid w:val="00EA4767"/>
    <w:rsid w:val="00F33C60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401"/>
  <w15:docId w15:val="{F7FD816F-DC8A-4B63-BA73-670075DA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54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ShumovaLN</dc:creator>
  <cp:lastModifiedBy>1</cp:lastModifiedBy>
  <cp:revision>5</cp:revision>
  <dcterms:created xsi:type="dcterms:W3CDTF">2017-01-23T05:52:00Z</dcterms:created>
  <dcterms:modified xsi:type="dcterms:W3CDTF">2020-04-24T11:28:00Z</dcterms:modified>
</cp:coreProperties>
</file>