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BB" w:rsidRDefault="007764BB" w:rsidP="007764BB">
      <w:pPr>
        <w:pStyle w:val="a3"/>
      </w:pPr>
      <w:r>
        <w:t xml:space="preserve">Перечень земельных участков, учитываемых в реестре имущества муниципального образования  </w:t>
      </w:r>
      <w:proofErr w:type="spellStart"/>
      <w:r>
        <w:t>Песковское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</w:t>
      </w:r>
    </w:p>
    <w:p w:rsidR="007764BB" w:rsidRDefault="007764BB" w:rsidP="007764BB">
      <w:pPr>
        <w:pStyle w:val="a3"/>
      </w:pPr>
      <w:r>
        <w:t>на 01.07.2020г</w:t>
      </w:r>
    </w:p>
    <w:p w:rsidR="007764BB" w:rsidRDefault="007764BB" w:rsidP="007764B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7764BB" w:rsidRDefault="007764BB" w:rsidP="007764BB">
      <w:pPr>
        <w:rPr>
          <w:b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7764BB" w:rsidTr="00B36993">
        <w:trPr>
          <w:trHeight w:val="1139"/>
        </w:trPr>
        <w:tc>
          <w:tcPr>
            <w:tcW w:w="1384" w:type="dxa"/>
          </w:tcPr>
          <w:p w:rsidR="007764BB" w:rsidRPr="000E7357" w:rsidRDefault="007764BB" w:rsidP="00B36993">
            <w:pPr>
              <w:pStyle w:val="a3"/>
            </w:pPr>
            <w:r>
              <w:t>Реестровый номер</w:t>
            </w:r>
          </w:p>
        </w:tc>
        <w:tc>
          <w:tcPr>
            <w:tcW w:w="2063" w:type="dxa"/>
          </w:tcPr>
          <w:p w:rsidR="007764BB" w:rsidRPr="000E7357" w:rsidRDefault="007764BB" w:rsidP="00B36993">
            <w:pPr>
              <w:pStyle w:val="a3"/>
            </w:pPr>
            <w:r>
              <w:t>Кадастровый номер</w:t>
            </w:r>
          </w:p>
        </w:tc>
        <w:tc>
          <w:tcPr>
            <w:tcW w:w="3040" w:type="dxa"/>
          </w:tcPr>
          <w:p w:rsidR="007764BB" w:rsidRDefault="007764BB" w:rsidP="00B36993">
            <w:pPr>
              <w:pStyle w:val="a3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7764BB" w:rsidRDefault="007764BB" w:rsidP="00B36993">
            <w:pPr>
              <w:pStyle w:val="a3"/>
            </w:pPr>
            <w:r>
              <w:t xml:space="preserve">Площадь,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607" w:type="dxa"/>
          </w:tcPr>
          <w:p w:rsidR="007764BB" w:rsidRDefault="007764BB" w:rsidP="00B36993">
            <w:pPr>
              <w:pStyle w:val="a3"/>
            </w:pPr>
            <w:r>
              <w:t>Ограничение       (обременение)</w:t>
            </w:r>
          </w:p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25</w:t>
            </w:r>
          </w:p>
        </w:tc>
        <w:tc>
          <w:tcPr>
            <w:tcW w:w="2063" w:type="dxa"/>
          </w:tcPr>
          <w:p w:rsidR="007764BB" w:rsidRDefault="007764BB" w:rsidP="00B36993">
            <w:r>
              <w:t>43:22:359001:0115</w:t>
            </w:r>
          </w:p>
        </w:tc>
        <w:tc>
          <w:tcPr>
            <w:tcW w:w="3040" w:type="dxa"/>
          </w:tcPr>
          <w:p w:rsidR="007764BB" w:rsidRDefault="007764BB" w:rsidP="00B36993">
            <w:r>
              <w:t xml:space="preserve">Кировская </w:t>
            </w:r>
            <w:proofErr w:type="spellStart"/>
            <w:r>
              <w:t>область</w:t>
            </w:r>
            <w:proofErr w:type="gramStart"/>
            <w:r>
              <w:t>,О</w:t>
            </w:r>
            <w:proofErr w:type="gramEnd"/>
            <w:r>
              <w:t>мутнинский</w:t>
            </w:r>
            <w:proofErr w:type="spellEnd"/>
            <w:r>
              <w:t xml:space="preserve"> </w:t>
            </w:r>
            <w:proofErr w:type="spellStart"/>
            <w:r>
              <w:t>район,земельный</w:t>
            </w:r>
            <w:proofErr w:type="spellEnd"/>
            <w:r>
              <w:t xml:space="preserve"> участок расположен в северо-восточной части кадастрового </w:t>
            </w:r>
            <w:proofErr w:type="spellStart"/>
            <w:r>
              <w:t>квартала,граница</w:t>
            </w:r>
            <w:proofErr w:type="spellEnd"/>
            <w:r>
              <w:t xml:space="preserve">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7764BB" w:rsidRDefault="007764BB" w:rsidP="00B36993">
            <w:r>
              <w:t xml:space="preserve">     600</w:t>
            </w:r>
          </w:p>
          <w:p w:rsidR="007764BB" w:rsidRPr="00DF5242" w:rsidRDefault="007764BB" w:rsidP="00B36993"/>
          <w:p w:rsidR="007764BB" w:rsidRPr="00DF5242" w:rsidRDefault="007764BB" w:rsidP="00B36993"/>
          <w:p w:rsidR="007764BB" w:rsidRPr="00DF5242" w:rsidRDefault="007764BB" w:rsidP="00B36993"/>
          <w:p w:rsidR="007764BB" w:rsidRPr="00DF5242" w:rsidRDefault="007764BB" w:rsidP="00B36993"/>
          <w:p w:rsidR="007764BB" w:rsidRPr="00DF5242" w:rsidRDefault="007764BB" w:rsidP="00B36993"/>
          <w:p w:rsidR="007764BB" w:rsidRPr="00DF5242" w:rsidRDefault="007764BB" w:rsidP="00B36993"/>
          <w:p w:rsidR="007764BB" w:rsidRDefault="007764BB" w:rsidP="00B36993"/>
          <w:p w:rsidR="007764BB" w:rsidRPr="00DF5242" w:rsidRDefault="007764BB" w:rsidP="00B36993"/>
        </w:tc>
        <w:tc>
          <w:tcPr>
            <w:tcW w:w="1607" w:type="dxa"/>
          </w:tcPr>
          <w:p w:rsidR="007764BB" w:rsidRDefault="007764BB" w:rsidP="00B36993"/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4</w:t>
            </w:r>
          </w:p>
        </w:tc>
        <w:tc>
          <w:tcPr>
            <w:tcW w:w="2063" w:type="dxa"/>
          </w:tcPr>
          <w:p w:rsidR="007764BB" w:rsidRDefault="007764BB" w:rsidP="00B36993">
            <w:r>
              <w:t xml:space="preserve">43:22:359002:0022 </w:t>
            </w:r>
          </w:p>
        </w:tc>
        <w:tc>
          <w:tcPr>
            <w:tcW w:w="3040" w:type="dxa"/>
          </w:tcPr>
          <w:p w:rsidR="007764BB" w:rsidRDefault="007764BB" w:rsidP="00B36993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«Металлург»</w:t>
            </w:r>
          </w:p>
        </w:tc>
        <w:tc>
          <w:tcPr>
            <w:tcW w:w="1512" w:type="dxa"/>
          </w:tcPr>
          <w:p w:rsidR="007764BB" w:rsidRDefault="007764BB" w:rsidP="00B36993">
            <w:r>
              <w:t xml:space="preserve">      600</w:t>
            </w:r>
          </w:p>
        </w:tc>
        <w:tc>
          <w:tcPr>
            <w:tcW w:w="1607" w:type="dxa"/>
          </w:tcPr>
          <w:p w:rsidR="007764BB" w:rsidRDefault="007764BB" w:rsidP="00B36993"/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5</w:t>
            </w:r>
          </w:p>
        </w:tc>
        <w:tc>
          <w:tcPr>
            <w:tcW w:w="2063" w:type="dxa"/>
          </w:tcPr>
          <w:p w:rsidR="007764BB" w:rsidRDefault="007764BB" w:rsidP="00B36993">
            <w:r>
              <w:t>43:22:359001:0114</w:t>
            </w:r>
          </w:p>
        </w:tc>
        <w:tc>
          <w:tcPr>
            <w:tcW w:w="3040" w:type="dxa"/>
          </w:tcPr>
          <w:p w:rsidR="007764BB" w:rsidRDefault="007764BB" w:rsidP="00B36993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7764BB" w:rsidRDefault="007764BB" w:rsidP="00B36993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7764BB" w:rsidRDefault="007764BB" w:rsidP="00B36993"/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6</w:t>
            </w:r>
          </w:p>
        </w:tc>
        <w:tc>
          <w:tcPr>
            <w:tcW w:w="2063" w:type="dxa"/>
          </w:tcPr>
          <w:p w:rsidR="007764BB" w:rsidRDefault="007764BB" w:rsidP="00B36993">
            <w:r>
              <w:t>43:22:359001:0070</w:t>
            </w:r>
          </w:p>
        </w:tc>
        <w:tc>
          <w:tcPr>
            <w:tcW w:w="3040" w:type="dxa"/>
          </w:tcPr>
          <w:p w:rsidR="007764BB" w:rsidRDefault="007764BB" w:rsidP="00B36993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7764BB" w:rsidRDefault="007764BB" w:rsidP="00B36993">
            <w:r>
              <w:t xml:space="preserve">      600</w:t>
            </w:r>
          </w:p>
        </w:tc>
        <w:tc>
          <w:tcPr>
            <w:tcW w:w="1607" w:type="dxa"/>
          </w:tcPr>
          <w:p w:rsidR="007764BB" w:rsidRDefault="007764BB" w:rsidP="00B36993"/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7</w:t>
            </w:r>
          </w:p>
        </w:tc>
        <w:tc>
          <w:tcPr>
            <w:tcW w:w="2063" w:type="dxa"/>
          </w:tcPr>
          <w:p w:rsidR="007764BB" w:rsidRDefault="007764BB" w:rsidP="00B36993">
            <w:r>
              <w:t>43:22:359005:0039</w:t>
            </w:r>
          </w:p>
        </w:tc>
        <w:tc>
          <w:tcPr>
            <w:tcW w:w="3040" w:type="dxa"/>
          </w:tcPr>
          <w:p w:rsidR="007764BB" w:rsidRDefault="007764BB" w:rsidP="00B36993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есковка,земельный</w:t>
            </w:r>
            <w:proofErr w:type="spellEnd"/>
            <w:r>
              <w:t xml:space="preserve"> участок расположен в южной части кадастрового </w:t>
            </w:r>
            <w:proofErr w:type="spellStart"/>
            <w:r>
              <w:t>квартала,граница</w:t>
            </w:r>
            <w:proofErr w:type="spellEnd"/>
            <w:r>
              <w:t xml:space="preserve"> которого проходит по границе с/т «Сосновый бор»,по границе </w:t>
            </w:r>
            <w:proofErr w:type="spellStart"/>
            <w:r>
              <w:t>с\т</w:t>
            </w:r>
            <w:proofErr w:type="spellEnd"/>
            <w:r>
              <w:t xml:space="preserve"> «Литейщик-2»,далее по границе с/т «Сосновый бор»</w:t>
            </w:r>
          </w:p>
        </w:tc>
        <w:tc>
          <w:tcPr>
            <w:tcW w:w="1512" w:type="dxa"/>
          </w:tcPr>
          <w:p w:rsidR="007764BB" w:rsidRDefault="007764BB" w:rsidP="00B36993">
            <w:r>
              <w:t xml:space="preserve">      860</w:t>
            </w:r>
          </w:p>
        </w:tc>
        <w:tc>
          <w:tcPr>
            <w:tcW w:w="1607" w:type="dxa"/>
          </w:tcPr>
          <w:p w:rsidR="007764BB" w:rsidRDefault="007764BB" w:rsidP="00B36993"/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8</w:t>
            </w:r>
          </w:p>
        </w:tc>
        <w:tc>
          <w:tcPr>
            <w:tcW w:w="2063" w:type="dxa"/>
          </w:tcPr>
          <w:p w:rsidR="007764BB" w:rsidRDefault="007764BB" w:rsidP="00B36993">
            <w:r>
              <w:t>43:22:359001:0177</w:t>
            </w:r>
          </w:p>
        </w:tc>
        <w:tc>
          <w:tcPr>
            <w:tcW w:w="3040" w:type="dxa"/>
          </w:tcPr>
          <w:p w:rsidR="007764BB" w:rsidRDefault="007764BB" w:rsidP="00B36993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7764BB" w:rsidRDefault="007764BB" w:rsidP="00B36993">
            <w:r>
              <w:t xml:space="preserve">      600</w:t>
            </w:r>
          </w:p>
        </w:tc>
        <w:tc>
          <w:tcPr>
            <w:tcW w:w="1607" w:type="dxa"/>
          </w:tcPr>
          <w:p w:rsidR="007764BB" w:rsidRDefault="007764BB" w:rsidP="00B36993"/>
        </w:tc>
      </w:tr>
      <w:tr w:rsidR="007764BB" w:rsidTr="00B36993">
        <w:tc>
          <w:tcPr>
            <w:tcW w:w="1384" w:type="dxa"/>
          </w:tcPr>
          <w:p w:rsidR="007764BB" w:rsidRDefault="007764BB" w:rsidP="00B36993">
            <w:r>
              <w:t>9</w:t>
            </w:r>
          </w:p>
        </w:tc>
        <w:tc>
          <w:tcPr>
            <w:tcW w:w="2063" w:type="dxa"/>
          </w:tcPr>
          <w:p w:rsidR="007764BB" w:rsidRDefault="007764BB" w:rsidP="00B36993">
            <w:r>
              <w:t>43:22:359001:0099</w:t>
            </w:r>
          </w:p>
        </w:tc>
        <w:tc>
          <w:tcPr>
            <w:tcW w:w="3040" w:type="dxa"/>
          </w:tcPr>
          <w:p w:rsidR="007764BB" w:rsidRDefault="007764BB" w:rsidP="00B36993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7764BB" w:rsidRDefault="007764BB" w:rsidP="00B36993">
            <w:r>
              <w:t xml:space="preserve">      600</w:t>
            </w:r>
          </w:p>
        </w:tc>
        <w:tc>
          <w:tcPr>
            <w:tcW w:w="1607" w:type="dxa"/>
          </w:tcPr>
          <w:p w:rsidR="007764BB" w:rsidRDefault="007764BB" w:rsidP="00B36993"/>
        </w:tc>
      </w:tr>
    </w:tbl>
    <w:p w:rsidR="007764BB" w:rsidRDefault="007764BB" w:rsidP="007764BB">
      <w:pPr>
        <w:rPr>
          <w:b/>
          <w:szCs w:val="28"/>
        </w:rPr>
      </w:pPr>
    </w:p>
    <w:p w:rsidR="007764BB" w:rsidRDefault="007764BB" w:rsidP="007764BB">
      <w:pPr>
        <w:rPr>
          <w:b/>
          <w:szCs w:val="28"/>
        </w:rPr>
      </w:pPr>
    </w:p>
    <w:p w:rsidR="00271971" w:rsidRDefault="00271971"/>
    <w:sectPr w:rsidR="00271971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BB"/>
    <w:rsid w:val="00271971"/>
    <w:rsid w:val="0077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64BB"/>
    <w:pPr>
      <w:jc w:val="center"/>
    </w:pPr>
    <w:rPr>
      <w:b/>
      <w:color w:val="000000"/>
      <w:sz w:val="28"/>
      <w:szCs w:val="20"/>
    </w:rPr>
  </w:style>
  <w:style w:type="character" w:customStyle="1" w:styleId="a4">
    <w:name w:val="Подзаголовок Знак"/>
    <w:basedOn w:val="a0"/>
    <w:link w:val="a3"/>
    <w:rsid w:val="007764B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77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3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</cp:revision>
  <dcterms:created xsi:type="dcterms:W3CDTF">2020-06-30T11:06:00Z</dcterms:created>
  <dcterms:modified xsi:type="dcterms:W3CDTF">2020-06-30T11:06:00Z</dcterms:modified>
</cp:coreProperties>
</file>