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CA" w:rsidRDefault="00FA41CA" w:rsidP="00685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5CFE">
        <w:rPr>
          <w:rFonts w:ascii="Times New Roman" w:hAnsi="Times New Roman" w:cs="Times New Roman"/>
          <w:sz w:val="28"/>
          <w:szCs w:val="28"/>
        </w:rPr>
        <w:t>Приложение</w:t>
      </w:r>
    </w:p>
    <w:p w:rsidR="00FA41CA" w:rsidRPr="00685CFE" w:rsidRDefault="00FA41CA" w:rsidP="00685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A41CA" w:rsidRPr="00685CFE" w:rsidRDefault="00FA41CA" w:rsidP="00685CFE">
      <w:pPr>
        <w:pStyle w:val="BodyText"/>
        <w:spacing w:after="0" w:line="200" w:lineRule="atLeast"/>
        <w:ind w:left="4914" w:firstLine="42"/>
        <w:jc w:val="left"/>
        <w:rPr>
          <w:rFonts w:ascii="Times New Roman" w:hAnsi="Times New Roman" w:cs="Times New Roman"/>
          <w:sz w:val="28"/>
          <w:szCs w:val="28"/>
        </w:rPr>
      </w:pPr>
      <w:r w:rsidRPr="00685CFE">
        <w:rPr>
          <w:rFonts w:ascii="Times New Roman" w:hAnsi="Times New Roman" w:cs="Times New Roman"/>
          <w:sz w:val="28"/>
          <w:szCs w:val="28"/>
        </w:rPr>
        <w:t xml:space="preserve">УТВЕРЖДЕНЫ                            </w:t>
      </w:r>
    </w:p>
    <w:p w:rsidR="00FA41CA" w:rsidRPr="00685CFE" w:rsidRDefault="00FA41CA" w:rsidP="00B434DD">
      <w:pPr>
        <w:pStyle w:val="BodyText"/>
        <w:spacing w:after="0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41CA" w:rsidRPr="00685CFE" w:rsidRDefault="00FA41CA" w:rsidP="00685CFE">
      <w:pPr>
        <w:pStyle w:val="BodyText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85CF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41CA" w:rsidRPr="00685CFE" w:rsidRDefault="00FA41CA" w:rsidP="00685CFE">
      <w:pPr>
        <w:pStyle w:val="BodyText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85CFE">
        <w:rPr>
          <w:rFonts w:ascii="Times New Roman" w:hAnsi="Times New Roman" w:cs="Times New Roman"/>
          <w:sz w:val="28"/>
          <w:szCs w:val="28"/>
        </w:rPr>
        <w:t>Залазнинского сельского поселения</w:t>
      </w:r>
    </w:p>
    <w:p w:rsidR="00FA41CA" w:rsidRPr="00685CFE" w:rsidRDefault="00FA41CA" w:rsidP="00685CFE">
      <w:pPr>
        <w:pStyle w:val="BodyText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85CF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5CFE">
        <w:rPr>
          <w:rFonts w:ascii="Times New Roman" w:hAnsi="Times New Roman" w:cs="Times New Roman"/>
          <w:sz w:val="28"/>
          <w:szCs w:val="28"/>
        </w:rPr>
        <w:t xml:space="preserve">.03.2015 № 26                      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CA" w:rsidRDefault="00FA41CA" w:rsidP="00B434DD">
      <w:pPr>
        <w:pStyle w:val="BodyText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A41CA" w:rsidRDefault="00FA41CA" w:rsidP="00B434DD">
      <w:pPr>
        <w:pStyle w:val="BodyText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 на территории Залазнинского сельского поселения Омутнинского района Кировской области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0" w:name="sub_1100"/>
      <w:bookmarkEnd w:id="0"/>
      <w:r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адреса, на территории Залазнинского сельского поселения Омутнинского района Кировской области (далее - сельское поселение).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1"/>
      <w:r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"/>
          <w:rFonts w:cs="Times New Roman"/>
          <w:b w:val="0"/>
          <w:color w:val="000000"/>
          <w:sz w:val="28"/>
          <w:szCs w:val="28"/>
          <w:lang w:eastAsia="hi-IN"/>
        </w:rPr>
        <w:t>«адресообразующие элементы»</w:t>
      </w:r>
      <w:r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"/>
          <w:rFonts w:cs="Times New Roman"/>
          <w:b w:val="0"/>
          <w:color w:val="000000"/>
          <w:sz w:val="28"/>
          <w:szCs w:val="28"/>
          <w:lang w:eastAsia="hi-IN"/>
        </w:rPr>
        <w:t>«идентификационные элементы объекта адресации»</w:t>
      </w:r>
      <w:r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"/>
          <w:rFonts w:cs="Times New Roman"/>
          <w:b w:val="0"/>
          <w:color w:val="000000"/>
          <w:sz w:val="28"/>
          <w:szCs w:val="28"/>
          <w:lang w:eastAsia="hi-IN"/>
        </w:rPr>
        <w:t>«уникальный номер адреса объекта адресации в государственном адресном реестре»</w:t>
      </w:r>
      <w:r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"/>
          <w:rFonts w:cs="Times New Roman"/>
          <w:b w:val="0"/>
          <w:color w:val="000000"/>
          <w:sz w:val="28"/>
          <w:szCs w:val="28"/>
          <w:lang w:eastAsia="hi-IN"/>
        </w:rPr>
        <w:t>«элемент планировочной структуры»</w:t>
      </w:r>
      <w:r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"/>
          <w:rFonts w:cs="Times New Roman"/>
          <w:b w:val="0"/>
          <w:color w:val="000000"/>
          <w:sz w:val="28"/>
          <w:szCs w:val="28"/>
          <w:lang w:eastAsia="hi-IN"/>
        </w:rPr>
        <w:t>«элемент улично-дорожной сети»</w:t>
      </w:r>
      <w:r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2"/>
      <w:r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3"/>
      <w:r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" w:name="sub_10032"/>
      <w:bookmarkEnd w:id="4"/>
      <w:r>
        <w:rPr>
          <w:rFonts w:ascii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" w:name="sub_10034"/>
      <w:bookmarkEnd w:id="5"/>
      <w:r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6" w:name="sub_1004"/>
      <w:bookmarkEnd w:id="6"/>
      <w:r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200"/>
      <w:bookmarkEnd w:id="7"/>
      <w:r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адреса осуществляется органом местного самоуправления - администрацией Залазнинского сельского поселения Омутнинского района Кировской области, уполномоченной законом Кировской области на присвоение объектам адресации адресов (далее - уполномоченный орган), с использованием федеральной информационной адресной системы.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8"/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части 2 статьи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9"/>
      <w:r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10"/>
      <w:r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82"/>
      <w:r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1"/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83"/>
      <w:r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bookmarkEnd w:id="12"/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3"/>
      <w:r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4"/>
      <w:r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5" w:name="sub_1011"/>
      <w:bookmarkEnd w:id="15"/>
      <w:r>
        <w:rPr>
          <w:rFonts w:ascii="Times New Roman" w:hAnsi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6" w:name="sub_1012"/>
      <w:bookmarkEnd w:id="16"/>
      <w:r>
        <w:rPr>
          <w:rFonts w:ascii="Times New Roman" w:hAnsi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7" w:name="sub_1013"/>
      <w:bookmarkEnd w:id="17"/>
      <w:r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8" w:name="sub_1014"/>
      <w:bookmarkEnd w:id="18"/>
      <w:r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41"/>
      <w:bookmarkEnd w:id="19"/>
      <w:r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части 2 статьи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42"/>
      <w:bookmarkEnd w:id="20"/>
      <w:r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43"/>
      <w:bookmarkEnd w:id="21"/>
      <w:r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частях 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5 статьи 24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5"/>
      <w:bookmarkEnd w:id="22"/>
      <w:r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6"/>
      <w:bookmarkEnd w:id="23"/>
      <w:r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7"/>
      <w:bookmarkEnd w:id="24"/>
      <w:r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5" w:name="sub_1018"/>
      <w:bookmarkEnd w:id="25"/>
      <w:r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6" w:name="sub_1019"/>
      <w:bookmarkEnd w:id="26"/>
      <w:r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7" w:name="sub_1191"/>
      <w:bookmarkEnd w:id="27"/>
      <w:r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8" w:name="sub_1192"/>
      <w:bookmarkEnd w:id="28"/>
      <w:r>
        <w:rPr>
          <w:rFonts w:ascii="Times New Roman" w:hAnsi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9" w:name="sub_1193"/>
      <w:bookmarkEnd w:id="29"/>
      <w:r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0" w:name="sub_1020"/>
      <w:bookmarkEnd w:id="30"/>
      <w:r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1" w:name="sub_1021"/>
      <w:bookmarkEnd w:id="31"/>
      <w:r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211"/>
      <w:bookmarkEnd w:id="32"/>
      <w:r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212"/>
      <w:bookmarkEnd w:id="33"/>
      <w:r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213"/>
      <w:bookmarkEnd w:id="34"/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214"/>
      <w:bookmarkEnd w:id="35"/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215"/>
      <w:bookmarkEnd w:id="36"/>
      <w:r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7" w:name="sub_1023"/>
      <w:r>
        <w:rPr>
          <w:rFonts w:ascii="Times New Roman" w:hAnsi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37"/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8" w:name="sub_1024"/>
      <w:bookmarkEnd w:id="38"/>
      <w:r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9" w:name="sub_1025"/>
      <w:bookmarkEnd w:id="39"/>
      <w:r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0" w:name="sub_1026"/>
      <w:bookmarkEnd w:id="40"/>
      <w:r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1" w:name="sub_1027"/>
      <w:bookmarkEnd w:id="41"/>
      <w:r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2" w:name="sub_1271"/>
      <w:bookmarkEnd w:id="42"/>
      <w:r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3" w:name="sub_1272"/>
      <w:bookmarkEnd w:id="43"/>
      <w:r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4" w:name="sub_1273"/>
      <w:bookmarkEnd w:id="44"/>
      <w:r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274"/>
      <w:bookmarkEnd w:id="45"/>
      <w:r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28"/>
      <w:bookmarkEnd w:id="46"/>
      <w:r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того государственного органа или органа местного самоуправления (далее - представитель заявителя).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0"/>
      <w:bookmarkEnd w:id="47"/>
      <w:r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5056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8" w:name="sub_1032"/>
      <w:r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bookmarkEnd w:id="48"/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33"/>
      <w:r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49"/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0" w:name="sub_1034"/>
      <w:bookmarkEnd w:id="50"/>
      <w:r>
        <w:rPr>
          <w:rFonts w:ascii="Times New Roman" w:hAnsi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1" w:name="sub_1341"/>
      <w:bookmarkEnd w:id="51"/>
      <w:r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2" w:name="sub_1342"/>
      <w:bookmarkEnd w:id="52"/>
      <w:r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3" w:name="sub_1343"/>
      <w:bookmarkEnd w:id="53"/>
      <w:r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4" w:name="sub_1344"/>
      <w:bookmarkEnd w:id="54"/>
      <w:r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5" w:name="sub_1345"/>
      <w:bookmarkEnd w:id="55"/>
      <w:r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6" w:name="sub_1346"/>
      <w:bookmarkEnd w:id="56"/>
      <w:r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347"/>
      <w:bookmarkEnd w:id="57"/>
      <w:r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подпункте «а» пункта 14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348"/>
      <w:bookmarkEnd w:id="58"/>
      <w:r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подпункте «б» пункта 14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349"/>
      <w:bookmarkEnd w:id="59"/>
      <w:r>
        <w:rPr>
          <w:rFonts w:ascii="Times New Roman" w:hAnsi="Times New Roman" w:cs="Times New Roman"/>
          <w:sz w:val="28"/>
          <w:szCs w:val="28"/>
        </w:rPr>
        <w:t xml:space="preserve">35. Уполномоченный орган запрашивает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036"/>
      <w:r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34 </w:t>
      </w:r>
      <w:r>
        <w:rPr>
          <w:rFonts w:ascii="Times New Roman" w:hAnsi="Times New Roman" w:cs="Times New Roman"/>
          <w:sz w:val="28"/>
          <w:szCs w:val="28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0"/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037"/>
      <w:bookmarkEnd w:id="61"/>
      <w:r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34 </w:t>
      </w:r>
      <w:r>
        <w:rPr>
          <w:rFonts w:ascii="Times New Roman" w:hAnsi="Times New Roman" w:cs="Times New Roman"/>
          <w:sz w:val="28"/>
          <w:szCs w:val="28"/>
        </w:rPr>
        <w:t>настоящих Правил (при их наличии), в уполномоченный орган.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038"/>
      <w:bookmarkEnd w:id="62"/>
      <w:r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пунктами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040"/>
      <w:bookmarkEnd w:id="63"/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401"/>
      <w:bookmarkEnd w:id="64"/>
      <w:r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402"/>
      <w:bookmarkEnd w:id="65"/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403"/>
      <w:bookmarkEnd w:id="66"/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8 - 11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14 - 18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404"/>
      <w:bookmarkEnd w:id="67"/>
      <w:r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40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041"/>
      <w:bookmarkEnd w:id="68"/>
      <w:r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42"/>
      <w:bookmarkEnd w:id="69"/>
      <w:r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300"/>
      <w:bookmarkEnd w:id="70"/>
      <w:r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044"/>
      <w:bookmarkEnd w:id="71"/>
      <w:r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441"/>
      <w:bookmarkEnd w:id="72"/>
      <w:r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3" w:name="sub_10442"/>
      <w:bookmarkEnd w:id="73"/>
      <w:r>
        <w:rPr>
          <w:rFonts w:ascii="Times New Roman" w:hAnsi="Times New Roman"/>
          <w:sz w:val="28"/>
          <w:szCs w:val="28"/>
        </w:rPr>
        <w:t>в) наименование муниципального района в составе субъекта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4" w:name="sub_10443"/>
      <w:bookmarkEnd w:id="74"/>
      <w:r>
        <w:rPr>
          <w:rFonts w:ascii="Times New Roman" w:hAnsi="Times New Roman"/>
          <w:sz w:val="28"/>
          <w:szCs w:val="28"/>
        </w:rPr>
        <w:t xml:space="preserve">г) </w:t>
      </w:r>
      <w:bookmarkStart w:id="75" w:name="sub_10444"/>
      <w:bookmarkEnd w:id="75"/>
      <w:r>
        <w:rPr>
          <w:rFonts w:ascii="Times New Roman" w:hAnsi="Times New Roman"/>
          <w:sz w:val="28"/>
          <w:szCs w:val="28"/>
        </w:rPr>
        <w:t xml:space="preserve"> наименование населенного пункта;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6" w:name="sub_10445"/>
      <w:bookmarkEnd w:id="76"/>
      <w:r>
        <w:rPr>
          <w:rFonts w:ascii="Times New Roman" w:hAnsi="Times New Roman"/>
          <w:sz w:val="28"/>
          <w:szCs w:val="28"/>
        </w:rPr>
        <w:t>д) наименование элемента планировочной структуры;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7" w:name="sub_10446"/>
      <w:bookmarkEnd w:id="77"/>
      <w:r>
        <w:rPr>
          <w:rFonts w:ascii="Times New Roman" w:hAnsi="Times New Roman"/>
          <w:sz w:val="28"/>
          <w:szCs w:val="28"/>
        </w:rPr>
        <w:t>е) наименование элемента улично-дорожной сети;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8" w:name="sub_10447"/>
      <w:bookmarkEnd w:id="78"/>
      <w:r>
        <w:rPr>
          <w:rFonts w:ascii="Times New Roman" w:hAnsi="Times New Roman"/>
          <w:sz w:val="28"/>
          <w:szCs w:val="28"/>
        </w:rPr>
        <w:t>ж) номер земельного участка;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9" w:name="sub_10448"/>
      <w:bookmarkEnd w:id="79"/>
      <w:r>
        <w:rPr>
          <w:rFonts w:ascii="Times New Roman" w:hAnsi="Times New Roman"/>
          <w:sz w:val="28"/>
          <w:szCs w:val="28"/>
        </w:rPr>
        <w:t>з) тип и номер здания, сооружения или объекта незавершенного строительства;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0" w:name="sub_10449"/>
      <w:bookmarkEnd w:id="80"/>
      <w:r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04410"/>
      <w:bookmarkEnd w:id="81"/>
      <w:r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44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45"/>
      <w:bookmarkEnd w:id="82"/>
      <w:r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046"/>
      <w:bookmarkEnd w:id="83"/>
      <w:r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047"/>
      <w:bookmarkEnd w:id="84"/>
      <w:r>
        <w:rPr>
          <w:rFonts w:ascii="Times New Roman" w:hAnsi="Times New Roman" w:cs="Times New Roman"/>
          <w:sz w:val="28"/>
          <w:szCs w:val="28"/>
        </w:rPr>
        <w:t>а) страна;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5" w:name="sub_10471"/>
      <w:bookmarkEnd w:id="85"/>
      <w:r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6" w:name="sub_10472"/>
      <w:bookmarkEnd w:id="86"/>
      <w:r>
        <w:rPr>
          <w:rFonts w:ascii="Times New Roman" w:hAnsi="Times New Roman"/>
          <w:sz w:val="28"/>
          <w:szCs w:val="28"/>
        </w:rPr>
        <w:t>в) муниципальный район  в составе субъекта Российской Федерации;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7" w:name="sub_10473"/>
      <w:bookmarkEnd w:id="87"/>
      <w:r>
        <w:rPr>
          <w:rFonts w:ascii="Times New Roman" w:hAnsi="Times New Roman"/>
          <w:sz w:val="28"/>
          <w:szCs w:val="28"/>
        </w:rPr>
        <w:t>г) населенный пункт.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8" w:name="sub_10475"/>
      <w:bookmarkEnd w:id="88"/>
      <w:r>
        <w:rPr>
          <w:rFonts w:ascii="Times New Roman" w:hAnsi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048"/>
      <w:bookmarkEnd w:id="89"/>
      <w:r>
        <w:rPr>
          <w:rFonts w:ascii="Times New Roman" w:hAnsi="Times New Roman" w:cs="Times New Roman"/>
          <w:sz w:val="28"/>
          <w:szCs w:val="28"/>
        </w:rPr>
        <w:t>49. Структура адреса земельного участка в дополнение к обязательным адресообразующим элементам,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47 </w:t>
      </w:r>
      <w:r>
        <w:rPr>
          <w:rFonts w:ascii="Times New Roman" w:hAnsi="Times New Roman" w:cs="Times New Roman"/>
          <w:sz w:val="28"/>
          <w:szCs w:val="28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049"/>
      <w:bookmarkEnd w:id="90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0491"/>
      <w:bookmarkEnd w:id="91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0492"/>
      <w:bookmarkEnd w:id="92"/>
      <w:r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0493"/>
      <w:bookmarkEnd w:id="93"/>
      <w:r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47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050"/>
      <w:bookmarkEnd w:id="94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501"/>
      <w:bookmarkEnd w:id="95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0502"/>
      <w:bookmarkEnd w:id="96"/>
      <w:r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0503"/>
      <w:bookmarkEnd w:id="97"/>
      <w:r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47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051"/>
      <w:bookmarkEnd w:id="98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0511"/>
      <w:bookmarkEnd w:id="99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0512"/>
      <w:bookmarkEnd w:id="100"/>
      <w:r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1" w:name="sub_10513"/>
      <w:bookmarkEnd w:id="101"/>
      <w:r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2" w:name="sub_10514"/>
      <w:bookmarkEnd w:id="102"/>
      <w:r>
        <w:rPr>
          <w:rFonts w:ascii="Times New Roman" w:hAnsi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3" w:name="sub_10515"/>
      <w:bookmarkEnd w:id="103"/>
      <w:r>
        <w:rPr>
          <w:rFonts w:ascii="Times New Roman" w:hAnsi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400"/>
      <w:bookmarkEnd w:id="104"/>
      <w:r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054"/>
      <w:bookmarkEnd w:id="105"/>
      <w:r>
        <w:rPr>
          <w:rFonts w:ascii="Times New Roman" w:hAnsi="Times New Roman" w:cs="Times New Roman"/>
          <w:sz w:val="28"/>
          <w:szCs w:val="28"/>
        </w:rPr>
        <w:t>а) "-" - дефис;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6" w:name="sub_10541"/>
      <w:bookmarkEnd w:id="106"/>
      <w:r>
        <w:rPr>
          <w:rFonts w:ascii="Times New Roman" w:hAnsi="Times New Roman"/>
          <w:sz w:val="28"/>
          <w:szCs w:val="28"/>
        </w:rPr>
        <w:t>б) "." - точка;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7" w:name="sub_10542"/>
      <w:bookmarkEnd w:id="107"/>
      <w:r>
        <w:rPr>
          <w:rFonts w:ascii="Times New Roman" w:hAnsi="Times New Roman"/>
          <w:sz w:val="28"/>
          <w:szCs w:val="28"/>
        </w:rPr>
        <w:t>в) "(" - открывающая круглая скобка;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8" w:name="sub_10543"/>
      <w:bookmarkEnd w:id="108"/>
      <w:r>
        <w:rPr>
          <w:rFonts w:ascii="Times New Roman" w:hAnsi="Times New Roman"/>
          <w:sz w:val="28"/>
          <w:szCs w:val="28"/>
        </w:rPr>
        <w:t>г) ")" - закрывающая круглая скобка;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9" w:name="sub_10544"/>
      <w:bookmarkEnd w:id="109"/>
      <w:r>
        <w:rPr>
          <w:rFonts w:ascii="Times New Roman" w:hAnsi="Times New Roman"/>
          <w:sz w:val="28"/>
          <w:szCs w:val="28"/>
        </w:rPr>
        <w:t>д) "№" - знак номера.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0" w:name="sub_10545"/>
      <w:bookmarkEnd w:id="110"/>
      <w:r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1" w:name="sub_1055"/>
      <w:bookmarkEnd w:id="111"/>
      <w:r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2" w:name="sub_1056"/>
      <w:bookmarkEnd w:id="112"/>
      <w:r>
        <w:rPr>
          <w:rFonts w:ascii="Times New Roman" w:hAnsi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3" w:name="sub_1057"/>
      <w:bookmarkEnd w:id="113"/>
      <w:r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4" w:name="sub_1058"/>
      <w:bookmarkEnd w:id="114"/>
      <w:r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5" w:name="sub_1059"/>
      <w:bookmarkEnd w:id="115"/>
      <w:r>
        <w:rPr>
          <w:rFonts w:ascii="Times New Roman" w:hAnsi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6" w:name="sub_1060"/>
      <w:bookmarkEnd w:id="116"/>
      <w:r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A41CA" w:rsidRDefault="00FA41CA" w:rsidP="00B434DD">
      <w:pPr>
        <w:pStyle w:val="BodyText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7" w:name="sub_1062"/>
      <w:bookmarkEnd w:id="117"/>
      <w:r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A41CA" w:rsidRDefault="00FA41CA" w:rsidP="00B434DD">
      <w:r>
        <w:rPr>
          <w:rFonts w:ascii="Times New Roman" w:hAnsi="Times New Roman"/>
          <w:sz w:val="28"/>
          <w:szCs w:val="28"/>
        </w:rPr>
        <w:t xml:space="preserve">                                    ________________</w:t>
      </w:r>
    </w:p>
    <w:sectPr w:rsidR="00FA41CA" w:rsidSect="00B7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DD"/>
    <w:rsid w:val="0000376F"/>
    <w:rsid w:val="000B14DF"/>
    <w:rsid w:val="0010388C"/>
    <w:rsid w:val="001722CE"/>
    <w:rsid w:val="001D0DF1"/>
    <w:rsid w:val="0028079C"/>
    <w:rsid w:val="002B04A8"/>
    <w:rsid w:val="00305F31"/>
    <w:rsid w:val="00335D17"/>
    <w:rsid w:val="003E7496"/>
    <w:rsid w:val="004E243A"/>
    <w:rsid w:val="00530A55"/>
    <w:rsid w:val="00685CFE"/>
    <w:rsid w:val="0077221C"/>
    <w:rsid w:val="007D5056"/>
    <w:rsid w:val="0084743C"/>
    <w:rsid w:val="00931F82"/>
    <w:rsid w:val="00A17E15"/>
    <w:rsid w:val="00B0349E"/>
    <w:rsid w:val="00B07F1F"/>
    <w:rsid w:val="00B434DD"/>
    <w:rsid w:val="00B74EE2"/>
    <w:rsid w:val="00BB6C37"/>
    <w:rsid w:val="00BD3FCB"/>
    <w:rsid w:val="00C556C9"/>
    <w:rsid w:val="00D237D5"/>
    <w:rsid w:val="00DB0A44"/>
    <w:rsid w:val="00E01C4B"/>
    <w:rsid w:val="00FA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434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2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2C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2C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2C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22C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2CE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2CE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2C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2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22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22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22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22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22C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22C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22C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22CE"/>
    <w:rPr>
      <w:rFonts w:ascii="Cambria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1722C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722C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722C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22C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22C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22C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722CE"/>
    <w:rPr>
      <w:rFonts w:cs="Times New Roman"/>
      <w:i/>
    </w:rPr>
  </w:style>
  <w:style w:type="paragraph" w:styleId="NoSpacing">
    <w:name w:val="No Spacing"/>
    <w:basedOn w:val="Normal"/>
    <w:link w:val="NoSpacingChar"/>
    <w:uiPriority w:val="99"/>
    <w:qFormat/>
    <w:rsid w:val="001722CE"/>
  </w:style>
  <w:style w:type="character" w:customStyle="1" w:styleId="NoSpacingChar">
    <w:name w:val="No Spacing Char"/>
    <w:basedOn w:val="DefaultParagraphFont"/>
    <w:link w:val="NoSpacing"/>
    <w:uiPriority w:val="99"/>
    <w:locked/>
    <w:rsid w:val="001722C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22CE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1722C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1722CE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22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722CE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722CE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722CE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1722C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722CE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722CE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722CE"/>
    <w:pPr>
      <w:outlineLvl w:val="9"/>
    </w:pPr>
  </w:style>
  <w:style w:type="character" w:customStyle="1" w:styleId="a">
    <w:name w:val="Цветовое выделение"/>
    <w:uiPriority w:val="99"/>
    <w:rsid w:val="00B434DD"/>
    <w:rPr>
      <w:rFonts w:ascii="Times New Roman" w:hAnsi="Times New Roman"/>
      <w:b/>
      <w:color w:val="26282F"/>
      <w:sz w:val="24"/>
      <w:lang w:val="ru-RU"/>
    </w:rPr>
  </w:style>
  <w:style w:type="paragraph" w:styleId="BodyText">
    <w:name w:val="Body Text"/>
    <w:basedOn w:val="Normal"/>
    <w:link w:val="BodyTextChar"/>
    <w:uiPriority w:val="99"/>
    <w:rsid w:val="00B43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34DD"/>
    <w:rPr>
      <w:rFonts w:ascii="Arial" w:hAnsi="Arial" w:cs="Arial"/>
      <w:sz w:val="24"/>
      <w:szCs w:val="24"/>
      <w:lang w:eastAsia="hi-IN" w:bidi="hi-IN"/>
    </w:rPr>
  </w:style>
  <w:style w:type="paragraph" w:customStyle="1" w:styleId="Heading11">
    <w:name w:val="Heading 11"/>
    <w:basedOn w:val="Normal"/>
    <w:next w:val="Normal"/>
    <w:uiPriority w:val="99"/>
    <w:rsid w:val="00B434DD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customStyle="1" w:styleId="FontStyle12">
    <w:name w:val="Font Style12"/>
    <w:basedOn w:val="DefaultParagraphFont"/>
    <w:uiPriority w:val="99"/>
    <w:rsid w:val="00B434DD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14</Pages>
  <Words>5111</Words>
  <Characters>29137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2015-03-27T05:29:00Z</cp:lastPrinted>
  <dcterms:created xsi:type="dcterms:W3CDTF">2015-03-27T05:24:00Z</dcterms:created>
  <dcterms:modified xsi:type="dcterms:W3CDTF">2015-03-27T06:22:00Z</dcterms:modified>
</cp:coreProperties>
</file>