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8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4590"/>
      </w:tblGrid>
      <w:tr w:rsidR="00DC6EB4" w:rsidRPr="007F7621" w:rsidTr="00296FFC">
        <w:trPr>
          <w:trHeight w:val="3852"/>
        </w:trPr>
        <w:tc>
          <w:tcPr>
            <w:tcW w:w="4320" w:type="dxa"/>
          </w:tcPr>
          <w:p w:rsidR="00DC6EB4" w:rsidRPr="00DC6EB4" w:rsidRDefault="00DC6EB4" w:rsidP="00DC6E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C6EB4">
              <w:rPr>
                <w:rFonts w:eastAsia="Times New Roman"/>
                <w:b/>
                <w:color w:val="212121"/>
                <w:sz w:val="22"/>
                <w:szCs w:val="22"/>
              </w:rPr>
              <w:t>Муниципальное образование</w:t>
            </w:r>
          </w:p>
          <w:p w:rsidR="00DC6EB4" w:rsidRPr="00DC6EB4" w:rsidRDefault="00DC6EB4" w:rsidP="00DC6E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C6EB4">
              <w:rPr>
                <w:rFonts w:eastAsia="Times New Roman"/>
                <w:b/>
                <w:color w:val="212121"/>
                <w:sz w:val="22"/>
                <w:szCs w:val="22"/>
              </w:rPr>
              <w:t>Омутнинский муниципальный район</w:t>
            </w:r>
          </w:p>
          <w:p w:rsidR="00DC6EB4" w:rsidRPr="00DC6EB4" w:rsidRDefault="00DC6EB4" w:rsidP="00DC6E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C6EB4">
              <w:rPr>
                <w:rFonts w:eastAsia="Times New Roman"/>
                <w:b/>
                <w:color w:val="212121"/>
                <w:sz w:val="22"/>
                <w:szCs w:val="22"/>
              </w:rPr>
              <w:t>Кировской области</w:t>
            </w:r>
          </w:p>
          <w:p w:rsidR="00DC6EB4" w:rsidRPr="00DC6EB4" w:rsidRDefault="00DC6EB4" w:rsidP="00DC6EB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DC6EB4">
              <w:rPr>
                <w:rFonts w:eastAsia="Times New Roman"/>
                <w:b/>
                <w:color w:val="000000"/>
                <w:sz w:val="32"/>
                <w:szCs w:val="32"/>
              </w:rPr>
              <w:t>КОНТРОЛЬНО-СЧЁТНАЯ КОМИССИЯ</w:t>
            </w:r>
          </w:p>
          <w:p w:rsidR="00DC6EB4" w:rsidRPr="00DC6EB4" w:rsidRDefault="00DC6EB4" w:rsidP="00DC6E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C6EB4">
              <w:rPr>
                <w:rFonts w:eastAsia="Times New Roman"/>
                <w:b/>
                <w:color w:val="212121"/>
                <w:sz w:val="22"/>
                <w:szCs w:val="22"/>
              </w:rPr>
              <w:t>ул. Комсомольская, д. 9, г. Омутнинск Кировская обл., 612740</w:t>
            </w:r>
          </w:p>
          <w:p w:rsidR="00DC6EB4" w:rsidRPr="00DC6EB4" w:rsidRDefault="00DC6EB4" w:rsidP="00DC6E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C6EB4">
              <w:rPr>
                <w:rFonts w:eastAsia="Times New Roman"/>
                <w:b/>
                <w:color w:val="212121"/>
                <w:sz w:val="22"/>
                <w:szCs w:val="22"/>
              </w:rPr>
              <w:t>Тел: 8(83352)2-11-69</w:t>
            </w:r>
          </w:p>
          <w:p w:rsidR="00DC6EB4" w:rsidRPr="00DC6EB4" w:rsidRDefault="00DC6EB4" w:rsidP="00DC6E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C6EB4">
              <w:rPr>
                <w:rFonts w:eastAsia="Times New Roman"/>
                <w:b/>
                <w:color w:val="212121"/>
                <w:sz w:val="22"/>
                <w:szCs w:val="22"/>
              </w:rPr>
              <w:t>Телефон/факс:</w:t>
            </w:r>
          </w:p>
          <w:p w:rsidR="00DC6EB4" w:rsidRPr="00DC6EB4" w:rsidRDefault="00DC6EB4" w:rsidP="00DC6E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C6EB4">
              <w:rPr>
                <w:b/>
                <w:color w:val="212121"/>
                <w:sz w:val="22"/>
                <w:szCs w:val="22"/>
              </w:rPr>
              <w:t xml:space="preserve">8(83352) 2-46-62, 8(8332) 36-91-20 </w:t>
            </w:r>
            <w:r w:rsidRPr="00DC6EB4">
              <w:rPr>
                <w:b/>
                <w:color w:val="212121"/>
                <w:sz w:val="22"/>
                <w:szCs w:val="22"/>
                <w:lang w:val="en-US"/>
              </w:rPr>
              <w:t>E</w:t>
            </w:r>
            <w:r w:rsidRPr="00DC6EB4">
              <w:rPr>
                <w:b/>
                <w:color w:val="212121"/>
                <w:sz w:val="22"/>
                <w:szCs w:val="22"/>
              </w:rPr>
              <w:t>-</w:t>
            </w:r>
            <w:r w:rsidRPr="00DC6EB4">
              <w:rPr>
                <w:b/>
                <w:color w:val="212121"/>
                <w:sz w:val="22"/>
                <w:szCs w:val="22"/>
                <w:lang w:val="en-US"/>
              </w:rPr>
              <w:t>mail</w:t>
            </w:r>
            <w:r w:rsidRPr="00DC6EB4">
              <w:rPr>
                <w:b/>
                <w:color w:val="212121"/>
                <w:sz w:val="22"/>
                <w:szCs w:val="22"/>
              </w:rPr>
              <w:t xml:space="preserve">: </w:t>
            </w:r>
            <w:r w:rsidRPr="00DC6EB4">
              <w:rPr>
                <w:b/>
                <w:color w:val="212121"/>
                <w:sz w:val="22"/>
                <w:szCs w:val="22"/>
                <w:lang w:val="en-US"/>
              </w:rPr>
              <w:t>ksk</w:t>
            </w:r>
            <w:r w:rsidRPr="00DC6EB4">
              <w:rPr>
                <w:b/>
                <w:color w:val="212121"/>
                <w:sz w:val="22"/>
                <w:szCs w:val="22"/>
              </w:rPr>
              <w:t>.</w:t>
            </w:r>
            <w:r w:rsidRPr="00DC6EB4">
              <w:rPr>
                <w:b/>
                <w:color w:val="212121"/>
                <w:sz w:val="22"/>
                <w:szCs w:val="22"/>
                <w:lang w:val="en-US"/>
              </w:rPr>
              <w:t>omt</w:t>
            </w:r>
            <w:r w:rsidRPr="00DC6EB4">
              <w:rPr>
                <w:b/>
                <w:color w:val="212121"/>
                <w:sz w:val="22"/>
                <w:szCs w:val="22"/>
              </w:rPr>
              <w:t>.@</w:t>
            </w:r>
            <w:r w:rsidRPr="00DC6EB4">
              <w:rPr>
                <w:b/>
                <w:color w:val="212121"/>
                <w:sz w:val="22"/>
                <w:szCs w:val="22"/>
                <w:lang w:val="en-US"/>
              </w:rPr>
              <w:t>yandex</w:t>
            </w:r>
            <w:r w:rsidRPr="00DC6EB4">
              <w:rPr>
                <w:b/>
                <w:color w:val="212121"/>
                <w:sz w:val="22"/>
                <w:szCs w:val="22"/>
              </w:rPr>
              <w:t>.</w:t>
            </w:r>
            <w:r w:rsidRPr="00DC6EB4">
              <w:rPr>
                <w:b/>
                <w:color w:val="212121"/>
                <w:sz w:val="22"/>
                <w:szCs w:val="22"/>
                <w:lang w:val="en-US"/>
              </w:rPr>
              <w:t>ru</w:t>
            </w:r>
          </w:p>
          <w:p w:rsidR="00DC6EB4" w:rsidRPr="00DC6EB4" w:rsidRDefault="00DC6EB4" w:rsidP="00DC6EB4">
            <w:pPr>
              <w:pStyle w:val="2"/>
              <w:tabs>
                <w:tab w:val="center" w:pos="2215"/>
              </w:tabs>
              <w:rPr>
                <w:rFonts w:ascii="Times New Roman" w:hAnsi="Times New Roman"/>
                <w:b w:val="0"/>
              </w:rPr>
            </w:pPr>
            <w:r w:rsidRPr="00DC6EB4">
              <w:rPr>
                <w:rFonts w:ascii="Times New Roman" w:hAnsi="Times New Roman"/>
                <w:b w:val="0"/>
                <w:color w:val="212121"/>
                <w:sz w:val="28"/>
                <w:szCs w:val="28"/>
              </w:rPr>
              <w:t xml:space="preserve">22.03.2019 №01-10/13 </w:t>
            </w:r>
            <w:r w:rsidRPr="00DC6E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 №____от_________</w:t>
            </w:r>
          </w:p>
          <w:p w:rsidR="00DC6EB4" w:rsidRPr="007F7621" w:rsidRDefault="00DC6EB4" w:rsidP="00296FFC">
            <w:pPr>
              <w:jc w:val="center"/>
            </w:pPr>
          </w:p>
        </w:tc>
        <w:tc>
          <w:tcPr>
            <w:tcW w:w="1350" w:type="dxa"/>
          </w:tcPr>
          <w:p w:rsidR="00DC6EB4" w:rsidRPr="007F7621" w:rsidRDefault="00DC6EB4" w:rsidP="00296FFC">
            <w:pPr>
              <w:rPr>
                <w:b/>
                <w:sz w:val="28"/>
                <w:szCs w:val="28"/>
              </w:rPr>
            </w:pPr>
          </w:p>
          <w:p w:rsidR="00DC6EB4" w:rsidRPr="007F7621" w:rsidRDefault="00DC6EB4" w:rsidP="00296FFC">
            <w:pPr>
              <w:rPr>
                <w:b/>
              </w:rPr>
            </w:pPr>
          </w:p>
        </w:tc>
        <w:tc>
          <w:tcPr>
            <w:tcW w:w="4590" w:type="dxa"/>
          </w:tcPr>
          <w:p w:rsidR="00DC6EB4" w:rsidRPr="007F7621" w:rsidRDefault="00DC6EB4" w:rsidP="00296FFC">
            <w:pPr>
              <w:rPr>
                <w:sz w:val="28"/>
                <w:szCs w:val="28"/>
              </w:rPr>
            </w:pPr>
          </w:p>
          <w:p w:rsidR="00DC6EB4" w:rsidRPr="007F7621" w:rsidRDefault="00DC6EB4" w:rsidP="00296FFC">
            <w:pPr>
              <w:rPr>
                <w:sz w:val="28"/>
                <w:szCs w:val="28"/>
              </w:rPr>
            </w:pPr>
          </w:p>
          <w:p w:rsidR="00DC6EB4" w:rsidRDefault="00DC6EB4" w:rsidP="00DC6E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Главе администрации муниципального образования Чёрнохолуницкое сельское поселение Омутнинского района Кировской области Ю.А. Шитову</w:t>
            </w:r>
          </w:p>
          <w:p w:rsidR="00DC6EB4" w:rsidRPr="007F7621" w:rsidRDefault="00DC6EB4" w:rsidP="00296FFC">
            <w:pPr>
              <w:rPr>
                <w:b/>
              </w:rPr>
            </w:pPr>
          </w:p>
          <w:p w:rsidR="00DC6EB4" w:rsidRPr="00A55C1C" w:rsidRDefault="00DC6EB4" w:rsidP="00296FFC">
            <w:pPr>
              <w:rPr>
                <w:sz w:val="28"/>
                <w:szCs w:val="28"/>
              </w:rPr>
            </w:pPr>
          </w:p>
        </w:tc>
      </w:tr>
    </w:tbl>
    <w:p w:rsidR="00DC6EB4" w:rsidRDefault="00DC6EB4">
      <w:pPr>
        <w:shd w:val="clear" w:color="auto" w:fill="FFFFFF"/>
        <w:rPr>
          <w:rFonts w:eastAsia="Times New Roman"/>
          <w:color w:val="212121"/>
          <w:sz w:val="22"/>
          <w:szCs w:val="22"/>
        </w:rPr>
      </w:pPr>
    </w:p>
    <w:p w:rsidR="00DC6EB4" w:rsidRDefault="00DC6EB4">
      <w:pPr>
        <w:shd w:val="clear" w:color="auto" w:fill="FFFFFF"/>
        <w:rPr>
          <w:rFonts w:eastAsia="Times New Roman"/>
          <w:b/>
          <w:bCs/>
          <w:color w:val="212121"/>
          <w:sz w:val="28"/>
          <w:szCs w:val="28"/>
        </w:rPr>
      </w:pPr>
      <w:r>
        <w:rPr>
          <w:rFonts w:eastAsia="Times New Roman"/>
          <w:b/>
          <w:bCs/>
          <w:color w:val="212121"/>
          <w:sz w:val="28"/>
          <w:szCs w:val="28"/>
        </w:rPr>
        <w:t>О заключении на отчет</w:t>
      </w:r>
    </w:p>
    <w:p w:rsidR="00C2768A" w:rsidRDefault="00C2768A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212121"/>
          <w:sz w:val="28"/>
          <w:szCs w:val="28"/>
        </w:rPr>
        <w:t xml:space="preserve">об исполнении бюджета за 2018 </w:t>
      </w:r>
      <w:r w:rsidRPr="00DC6EB4">
        <w:rPr>
          <w:rFonts w:eastAsia="Times New Roman"/>
          <w:b/>
          <w:color w:val="212121"/>
          <w:sz w:val="28"/>
          <w:szCs w:val="28"/>
        </w:rPr>
        <w:t>год</w:t>
      </w: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C2768A" w:rsidRDefault="00C2768A" w:rsidP="00DC6EB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Уважаемый Юрий Анатольевич!</w:t>
      </w:r>
    </w:p>
    <w:p w:rsidR="00DC6EB4" w:rsidRDefault="00DC6EB4" w:rsidP="00DC6EB4">
      <w:pPr>
        <w:shd w:val="clear" w:color="auto" w:fill="FFFFFF"/>
        <w:jc w:val="center"/>
        <w:rPr>
          <w:sz w:val="24"/>
          <w:szCs w:val="24"/>
        </w:rPr>
      </w:pP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Контрольно-счетная комиссия Омутнинского района в соответствии с Положением о бюджетном процессе в муниципальном образовании Чёрнохолуницкое сельское поселение Омутнинского района Кировской области, утвержденного решением Чернохолуницкой сельской Думы от 24.12.2013 № 32 (с изменениями), направляет заключение на отчет об исполнении бюджета муниципального образования Чёрнохолуницкое сельское поселение Омутнинского района Кировской области за 2018 год.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Контрольно-счетная комиссия Омутнинского района подтверждает достоверность отчета об исполнении бюджета Чернохолуницкого сельского поселения за 2018 год.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 ходе проведения экспертно-аналитического мероприятия выявлены следующие нарушения и недостатки: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 </w:t>
      </w:r>
      <w:r>
        <w:rPr>
          <w:rFonts w:eastAsia="Times New Roman"/>
          <w:color w:val="000000"/>
          <w:sz w:val="28"/>
          <w:szCs w:val="28"/>
        </w:rPr>
        <w:t>Установлен рост недоимки по налоговым доходам в сумме 0,8 тыс. рублей.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  </w:t>
      </w:r>
      <w:r>
        <w:rPr>
          <w:rFonts w:eastAsia="Times New Roman"/>
          <w:color w:val="000000"/>
          <w:sz w:val="28"/>
          <w:szCs w:val="28"/>
        </w:rPr>
        <w:t>Остаток неиспользованных ассигнований дорожного фонда за 2018 год в сумме 106,103 тыс. рублей и перевыполнение плана по акцизам в сумме 34,926   тыс.   рублей   направить   на  увеличение   бюджетных   ассигнований дорожного фонда в 2019 году.</w:t>
      </w:r>
    </w:p>
    <w:p w:rsidR="00DC6EB4" w:rsidRDefault="00DC6EB4" w:rsidP="00DC6EB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На основании Положения о Контрольно-счетной комиссии Омутнинского  района,  утвержденного  решением  Омутнинской  районной</w:t>
      </w:r>
      <w:r w:rsidR="00DC6EB4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Думы Кировской области от 14.12.2011 № 99 (в редакции от 30.08.2017) предлагаем: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Рассмотреть заключение Контрольно-счетной комиссии на отчет об исполнении бюджета муниципального образования Чернохолуницкое сельское поселение Омутнинского района Кировской области за 2018 год на заседании Чернохолуницкой сельской Думы.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lastRenderedPageBreak/>
        <w:t>О принятых мерах и принятом решении проинформировать Контрольно-счетную комиссию Омутнинского района.</w:t>
      </w:r>
    </w:p>
    <w:p w:rsidR="00DC6EB4" w:rsidRDefault="00DC6EB4" w:rsidP="00DC6EB4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DC6EB4" w:rsidRDefault="00DC6EB4" w:rsidP="00DC6EB4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Приложение:</w:t>
      </w:r>
    </w:p>
    <w:p w:rsidR="00C2768A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Заключение на отчет об исполнении бюджета муниципального образования Чернохолуницкое сельское поселение Омутнинского района Кировской области за 2018 год - на 6 л. в 1 экз.</w:t>
      </w: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C2768A" w:rsidRDefault="00C2768A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Председатель</w:t>
      </w:r>
    </w:p>
    <w:p w:rsidR="00C2768A" w:rsidRDefault="00C2768A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контрольно-счётной комиссии</w:t>
      </w:r>
    </w:p>
    <w:p w:rsidR="00C2768A" w:rsidRDefault="00C2768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Омутнинского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DC6EB4">
        <w:rPr>
          <w:rFonts w:ascii="Arial" w:hAnsi="Arial" w:cs="Arial"/>
          <w:color w:val="000000"/>
          <w:sz w:val="28"/>
          <w:szCs w:val="28"/>
        </w:rPr>
        <w:t xml:space="preserve">                </w:t>
      </w:r>
      <w:r>
        <w:rPr>
          <w:rFonts w:eastAsia="Times New Roman"/>
          <w:color w:val="000000"/>
          <w:sz w:val="28"/>
          <w:szCs w:val="28"/>
        </w:rPr>
        <w:t>О.Н. Исупова</w:t>
      </w: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C6EB4" w:rsidRDefault="00DC6EB4">
      <w:pPr>
        <w:shd w:val="clear" w:color="auto" w:fill="FFFFFF"/>
        <w:rPr>
          <w:sz w:val="24"/>
          <w:szCs w:val="24"/>
        </w:rPr>
      </w:pPr>
    </w:p>
    <w:p w:rsidR="00DC6EB4" w:rsidRDefault="00DC6EB4">
      <w:pPr>
        <w:shd w:val="clear" w:color="auto" w:fill="FFFFFF"/>
        <w:rPr>
          <w:rFonts w:eastAsia="Times New Roman"/>
          <w:b/>
          <w:bCs/>
          <w:i/>
          <w:iCs/>
          <w:color w:val="202020"/>
          <w:sz w:val="60"/>
          <w:szCs w:val="60"/>
        </w:rPr>
      </w:pPr>
    </w:p>
    <w:p w:rsidR="00C2768A" w:rsidRPr="00DC6EB4" w:rsidRDefault="00C2768A" w:rsidP="00DC6EB4">
      <w:pPr>
        <w:shd w:val="clear" w:color="auto" w:fill="FFFFFF"/>
        <w:jc w:val="center"/>
        <w:rPr>
          <w:b/>
          <w:sz w:val="24"/>
          <w:szCs w:val="24"/>
        </w:rPr>
      </w:pPr>
      <w:r w:rsidRPr="00DC6EB4">
        <w:rPr>
          <w:rFonts w:eastAsia="Times New Roman"/>
          <w:b/>
          <w:color w:val="000000"/>
          <w:sz w:val="26"/>
          <w:szCs w:val="26"/>
        </w:rPr>
        <w:t xml:space="preserve">КОНТРОЛЬНО-СЧЁТНАЯ </w:t>
      </w:r>
      <w:r w:rsidRPr="00DC6EB4">
        <w:rPr>
          <w:rFonts w:eastAsia="Times New Roman"/>
          <w:b/>
          <w:color w:val="202020"/>
          <w:sz w:val="26"/>
          <w:szCs w:val="26"/>
        </w:rPr>
        <w:t>КОМИССИЯ МУНИЦИПАЛЬНОГО ОБРАЗОВАНИЯ ОМУТНИНСКИЙ МУНИЦИПАЛЬНЫЙ</w:t>
      </w:r>
    </w:p>
    <w:p w:rsidR="00C2768A" w:rsidRDefault="00C2768A" w:rsidP="00DC6EB4">
      <w:pPr>
        <w:pBdr>
          <w:bottom w:val="single" w:sz="12" w:space="1" w:color="auto"/>
        </w:pBdr>
        <w:shd w:val="clear" w:color="auto" w:fill="FFFFFF"/>
        <w:jc w:val="center"/>
        <w:rPr>
          <w:rFonts w:eastAsia="Times New Roman"/>
          <w:b/>
          <w:color w:val="202020"/>
          <w:sz w:val="26"/>
          <w:szCs w:val="26"/>
        </w:rPr>
      </w:pPr>
      <w:r w:rsidRPr="00DC6EB4">
        <w:rPr>
          <w:rFonts w:eastAsia="Times New Roman"/>
          <w:b/>
          <w:color w:val="000000"/>
          <w:sz w:val="26"/>
          <w:szCs w:val="26"/>
        </w:rPr>
        <w:t xml:space="preserve">РАЙОН КИРОВСКОЙ </w:t>
      </w:r>
      <w:r w:rsidRPr="00DC6EB4">
        <w:rPr>
          <w:rFonts w:eastAsia="Times New Roman"/>
          <w:b/>
          <w:color w:val="202020"/>
          <w:sz w:val="26"/>
          <w:szCs w:val="26"/>
        </w:rPr>
        <w:t>ОБЛАСТИ</w:t>
      </w:r>
    </w:p>
    <w:p w:rsidR="00DC6EB4" w:rsidRPr="00DC6EB4" w:rsidRDefault="00DC6EB4" w:rsidP="00DC6EB4">
      <w:pPr>
        <w:shd w:val="clear" w:color="auto" w:fill="FFFFFF"/>
        <w:rPr>
          <w:b/>
          <w:sz w:val="24"/>
          <w:szCs w:val="24"/>
        </w:rPr>
      </w:pPr>
    </w:p>
    <w:p w:rsidR="00C2768A" w:rsidRDefault="00C2768A" w:rsidP="00DC6EB4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ЗАКЛЮЧЕНИЕ</w:t>
      </w:r>
    </w:p>
    <w:p w:rsidR="00C2768A" w:rsidRPr="00DC6EB4" w:rsidRDefault="00C2768A" w:rsidP="00DC6EB4">
      <w:pPr>
        <w:shd w:val="clear" w:color="auto" w:fill="FFFFFF"/>
        <w:jc w:val="center"/>
        <w:rPr>
          <w:b/>
          <w:sz w:val="24"/>
          <w:szCs w:val="24"/>
        </w:rPr>
      </w:pPr>
      <w:r w:rsidRPr="00DC6EB4">
        <w:rPr>
          <w:rFonts w:eastAsia="Times New Roman"/>
          <w:b/>
          <w:bCs/>
          <w:color w:val="202020"/>
          <w:sz w:val="28"/>
          <w:szCs w:val="28"/>
        </w:rPr>
        <w:t xml:space="preserve">на отчет об </w:t>
      </w:r>
      <w:r w:rsidRPr="00DC6EB4">
        <w:rPr>
          <w:rFonts w:eastAsia="Times New Roman"/>
          <w:b/>
          <w:bCs/>
          <w:color w:val="000000"/>
          <w:sz w:val="28"/>
          <w:szCs w:val="28"/>
        </w:rPr>
        <w:t xml:space="preserve">исполнении </w:t>
      </w:r>
      <w:r w:rsidRPr="00DC6EB4">
        <w:rPr>
          <w:rFonts w:eastAsia="Times New Roman"/>
          <w:b/>
          <w:color w:val="202020"/>
          <w:sz w:val="28"/>
          <w:szCs w:val="28"/>
        </w:rPr>
        <w:t xml:space="preserve">бюджета </w:t>
      </w:r>
      <w:r w:rsidRPr="00DC6EB4">
        <w:rPr>
          <w:rFonts w:eastAsia="Times New Roman"/>
          <w:b/>
          <w:bCs/>
          <w:color w:val="000000"/>
          <w:sz w:val="28"/>
          <w:szCs w:val="28"/>
        </w:rPr>
        <w:t xml:space="preserve">муниципального </w:t>
      </w:r>
      <w:r w:rsidRPr="00DC6EB4">
        <w:rPr>
          <w:rFonts w:eastAsia="Times New Roman"/>
          <w:b/>
          <w:bCs/>
          <w:color w:val="202020"/>
          <w:sz w:val="28"/>
          <w:szCs w:val="28"/>
        </w:rPr>
        <w:t>образования</w:t>
      </w:r>
    </w:p>
    <w:p w:rsidR="00C2768A" w:rsidRPr="00DC6EB4" w:rsidRDefault="00C2768A" w:rsidP="00DC6EB4">
      <w:pPr>
        <w:shd w:val="clear" w:color="auto" w:fill="FFFFFF"/>
        <w:jc w:val="center"/>
        <w:rPr>
          <w:b/>
          <w:sz w:val="24"/>
          <w:szCs w:val="24"/>
        </w:rPr>
      </w:pPr>
      <w:r w:rsidRPr="00DC6EB4">
        <w:rPr>
          <w:rFonts w:eastAsia="Times New Roman"/>
          <w:b/>
          <w:bCs/>
          <w:color w:val="202020"/>
          <w:sz w:val="28"/>
          <w:szCs w:val="28"/>
        </w:rPr>
        <w:t xml:space="preserve">Чернохолуницкое </w:t>
      </w:r>
      <w:r w:rsidRPr="00DC6EB4">
        <w:rPr>
          <w:rFonts w:eastAsia="Times New Roman"/>
          <w:b/>
          <w:color w:val="202020"/>
          <w:sz w:val="28"/>
          <w:szCs w:val="28"/>
        </w:rPr>
        <w:t xml:space="preserve">сельское </w:t>
      </w:r>
      <w:r w:rsidRPr="00DC6EB4">
        <w:rPr>
          <w:rFonts w:eastAsia="Times New Roman"/>
          <w:b/>
          <w:bCs/>
          <w:color w:val="000000"/>
          <w:sz w:val="28"/>
          <w:szCs w:val="28"/>
        </w:rPr>
        <w:t xml:space="preserve">поселение Омутнинского </w:t>
      </w:r>
      <w:r w:rsidRPr="00DC6EB4">
        <w:rPr>
          <w:rFonts w:eastAsia="Times New Roman"/>
          <w:b/>
          <w:bCs/>
          <w:color w:val="202020"/>
          <w:sz w:val="28"/>
          <w:szCs w:val="28"/>
        </w:rPr>
        <w:t>района</w:t>
      </w:r>
    </w:p>
    <w:p w:rsidR="00C2768A" w:rsidRDefault="00C2768A" w:rsidP="00DC6EB4">
      <w:pPr>
        <w:shd w:val="clear" w:color="auto" w:fill="FFFFFF"/>
        <w:jc w:val="center"/>
        <w:rPr>
          <w:rFonts w:eastAsia="Times New Roman"/>
          <w:b/>
          <w:bCs/>
          <w:color w:val="202020"/>
          <w:sz w:val="28"/>
          <w:szCs w:val="28"/>
        </w:rPr>
      </w:pPr>
      <w:r w:rsidRPr="00DC6EB4">
        <w:rPr>
          <w:rFonts w:eastAsia="Times New Roman"/>
          <w:b/>
          <w:bCs/>
          <w:color w:val="000000"/>
          <w:sz w:val="28"/>
          <w:szCs w:val="28"/>
        </w:rPr>
        <w:t xml:space="preserve">Кировской области </w:t>
      </w:r>
      <w:r w:rsidRPr="00DC6EB4">
        <w:rPr>
          <w:rFonts w:eastAsia="Times New Roman"/>
          <w:b/>
          <w:bCs/>
          <w:color w:val="202020"/>
          <w:sz w:val="28"/>
          <w:szCs w:val="28"/>
        </w:rPr>
        <w:t xml:space="preserve">за </w:t>
      </w:r>
      <w:r w:rsidRPr="00DC6EB4">
        <w:rPr>
          <w:rFonts w:eastAsia="Times New Roman"/>
          <w:b/>
          <w:bCs/>
          <w:color w:val="000000"/>
          <w:sz w:val="28"/>
          <w:szCs w:val="28"/>
        </w:rPr>
        <w:t xml:space="preserve">2018 </w:t>
      </w:r>
      <w:r w:rsidRPr="00DC6EB4">
        <w:rPr>
          <w:rFonts w:eastAsia="Times New Roman"/>
          <w:b/>
          <w:bCs/>
          <w:color w:val="202020"/>
          <w:sz w:val="28"/>
          <w:szCs w:val="28"/>
        </w:rPr>
        <w:t>год</w:t>
      </w:r>
    </w:p>
    <w:p w:rsidR="00DC6EB4" w:rsidRPr="00DC6EB4" w:rsidRDefault="00DC6EB4" w:rsidP="00DC6EB4">
      <w:pPr>
        <w:shd w:val="clear" w:color="auto" w:fill="FFFFFF"/>
        <w:jc w:val="center"/>
        <w:rPr>
          <w:b/>
          <w:sz w:val="24"/>
          <w:szCs w:val="24"/>
        </w:rPr>
      </w:pPr>
    </w:p>
    <w:p w:rsidR="00C2768A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Основание для проведения внешней проверки:</w:t>
      </w:r>
    </w:p>
    <w:p w:rsidR="00DC6EB4" w:rsidRDefault="00C2768A" w:rsidP="00DC6EB4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Соглашение «О передаче контрольно-счетной комиссии Омутнинского муниципального района полномочий контрольно-счетного органа Чернохолуницкого сельского поселения по осуществлению внешнего муниципального финансового контроля» от 27.04.2012.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Цель внешней проверки: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  </w:t>
      </w:r>
      <w:r>
        <w:rPr>
          <w:rFonts w:eastAsia="Times New Roman"/>
          <w:color w:val="000000"/>
          <w:sz w:val="28"/>
          <w:szCs w:val="28"/>
        </w:rPr>
        <w:t>соблюдение     бюджетного     законодательства     при     осуществлении бюджетного процесса;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  </w:t>
      </w:r>
      <w:r>
        <w:rPr>
          <w:rFonts w:eastAsia="Times New Roman"/>
          <w:color w:val="000000"/>
          <w:sz w:val="28"/>
          <w:szCs w:val="28"/>
        </w:rPr>
        <w:t>установление   полноты   и   достоверности   представленной   бюджетной отчетности, а также документов и материалов, представленных в составе проекта решения об исполнении бюджета Чернохолуницкого сельского поселения;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  </w:t>
      </w:r>
      <w:r>
        <w:rPr>
          <w:rFonts w:eastAsia="Times New Roman"/>
          <w:color w:val="000000"/>
          <w:sz w:val="28"/>
          <w:szCs w:val="28"/>
        </w:rPr>
        <w:t>установление   соответствия   фактического   исполнения   бюджета   его плановым   назначениям,  установленным   решением   представительного органа местного самоуправления;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  </w:t>
      </w:r>
      <w:r>
        <w:rPr>
          <w:rFonts w:eastAsia="Times New Roman"/>
          <w:color w:val="000000"/>
          <w:sz w:val="28"/>
          <w:szCs w:val="28"/>
        </w:rPr>
        <w:t>оценка эффективности  и результативности использования  в отчётном _</w:t>
      </w:r>
      <w:r>
        <w:rPr>
          <w:rFonts w:ascii="Arial" w:eastAsia="Times New Roman" w:cs="Arial"/>
          <w:color w:val="000000"/>
          <w:sz w:val="28"/>
          <w:szCs w:val="28"/>
        </w:rPr>
        <w:t xml:space="preserve">                   </w:t>
      </w:r>
      <w:r>
        <w:rPr>
          <w:rFonts w:eastAsia="Times New Roman"/>
          <w:color w:val="000000"/>
          <w:sz w:val="28"/>
          <w:szCs w:val="28"/>
        </w:rPr>
        <w:t>году бюджетных средств и муниципального имущества;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  </w:t>
      </w:r>
      <w:r>
        <w:rPr>
          <w:rFonts w:eastAsia="Times New Roman"/>
          <w:color w:val="000000"/>
          <w:sz w:val="28"/>
          <w:szCs w:val="28"/>
        </w:rPr>
        <w:t>оценка   эффективности   финансового   контроля   в   органах   местного самоуправления;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  </w:t>
      </w:r>
      <w:r>
        <w:rPr>
          <w:rFonts w:eastAsia="Times New Roman"/>
          <w:color w:val="000000"/>
          <w:sz w:val="28"/>
          <w:szCs w:val="28"/>
        </w:rPr>
        <w:t>выработка  рекомендаций   по   повышению   эффективности  управления муниципальными финансами и муниципальным имуществом.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Предмет внешней проверки: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Нормативные правовые акты и другие документы, регулирующие бюджетный процесс в муниципальном образовании Чернохолуницкое сельское поселение Омутнинского района Кировской области (далее - Чернохолуницкое сельское поселение) (методом камеральной проверки).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Объекты внешней проверки: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Чернохолуницкая сельская дума, администрация Чернохолуницкого сельского поселения.</w:t>
      </w:r>
    </w:p>
    <w:p w:rsidR="00DC6EB4" w:rsidRDefault="00C2768A" w:rsidP="00DC6EB4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Сроки проведения контрольного мероприятия: </w:t>
      </w:r>
      <w:r>
        <w:rPr>
          <w:rFonts w:eastAsia="Times New Roman"/>
          <w:color w:val="000000"/>
          <w:sz w:val="28"/>
          <w:szCs w:val="28"/>
        </w:rPr>
        <w:t>с 20 марта 2019 года по 22 марта 2019 года.</w:t>
      </w:r>
    </w:p>
    <w:p w:rsidR="00DC6EB4" w:rsidRDefault="00DC6EB4" w:rsidP="00DC6EB4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DC6EB4" w:rsidRDefault="00DC6EB4" w:rsidP="00DC6EB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Проверяемый период: </w:t>
      </w:r>
      <w:r>
        <w:rPr>
          <w:rFonts w:eastAsia="Times New Roman"/>
          <w:color w:val="000000"/>
          <w:sz w:val="28"/>
          <w:szCs w:val="28"/>
        </w:rPr>
        <w:t>2018 год.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Заключение на отчет об исполнении бюджета муниципального образования Чернохолуницкое сельское поселение за 2018 год подготовлено по результатам экспертизы бюджетной отчетности формы 0503127 «Отчет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об </w:t>
      </w:r>
      <w:r>
        <w:rPr>
          <w:rFonts w:eastAsia="Times New Roman"/>
          <w:color w:val="000000"/>
          <w:sz w:val="28"/>
          <w:szCs w:val="28"/>
        </w:rPr>
        <w:t>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01.01.2019 года», внешних проверок и анализа годовой отчетности главных администраторов бюджетных средств.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Заключение на годовой отчет об исполнении бюджета подготовлено в соответствии со статьей 264.4 Бюджетного кодекса Российской Федерации (далее - БК РФ).</w:t>
      </w:r>
    </w:p>
    <w:p w:rsidR="00C2768A" w:rsidRDefault="00C2768A" w:rsidP="00DC6EB4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Внешняя проверка бюджетной отчетности</w:t>
      </w:r>
    </w:p>
    <w:p w:rsidR="00DC6EB4" w:rsidRDefault="00C2768A" w:rsidP="00DC6EB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Отчетность об исполнении бюджета за 2018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года № 191н, с учетом требований приказа Минфина РФ от 06.12.2010 № 162н.</w:t>
      </w:r>
    </w:p>
    <w:p w:rsidR="00C2768A" w:rsidRDefault="00C2768A" w:rsidP="00DC6EB4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ходе анализа бюджетной отчетности главных администраторов доходов, главных распорядителей бюджетных средств и сводной отчетности об исполнении бюджета за 2018 год установлено, что проект решения об исполнении бюджета соответствует статье 264.6 БК РФ и статьям 42, 44 Положения о бюджетном процессе в Чернохолуницком сельском поселении, утвержденного решением Чернохолуницкой сельской Думы от 26.12.2013 № 32 (с изменениями) (далее - Положение о бюджетном процессе).</w:t>
      </w:r>
    </w:p>
    <w:p w:rsidR="00DC6EB4" w:rsidRDefault="00DC6EB4" w:rsidP="00DC6EB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2768A" w:rsidRDefault="00C2768A" w:rsidP="00DC6EB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Оценка организации бюджетного процесса в муниципальном образовании</w:t>
      </w:r>
    </w:p>
    <w:p w:rsidR="00DC6EB4" w:rsidRDefault="00DC6EB4" w:rsidP="00DC6EB4">
      <w:pPr>
        <w:shd w:val="clear" w:color="auto" w:fill="FFFFFF"/>
        <w:jc w:val="center"/>
        <w:rPr>
          <w:sz w:val="24"/>
          <w:szCs w:val="24"/>
        </w:rPr>
      </w:pP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Бюджетный процесс в Чернохолуницком сельском поселении основывается на положениях БК РФ, бюджетного законодательства Кировской области, Устава Чернохолуницкого сельского поселения, а также на основании Положения о бюджетном процессе.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Бюджет Чернохолуницкого сельского поселения на 2018 год принят Чернохолуницкой сельской Думой до начала финансового года; Предельные значения параметров, установленные БК РФ, соблюдены. Основные характеристики бюджета и состав показателей, содержащиеся в решении о бюджете, соответствуют ст. 184.1 БК РФ.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Решением Чернохолуницкой сельской Думы от 19.12.2017 № 43 «О бюджете муниципального образования Чернохолуницкое сельское поселение Омутнинского района Кировской области на 2018 год и плановый период 2019-2020 годы» был утвержден бюджет муниципального образования по доходам в сумме 3 521,2 тыс. рублей и по расходам в сумме 3 521,2 тыс. рублей. Таким образом, бюджет муниципального образования был </w:t>
      </w:r>
      <w:r>
        <w:rPr>
          <w:rFonts w:eastAsia="Times New Roman"/>
          <w:color w:val="000000"/>
          <w:sz w:val="28"/>
          <w:szCs w:val="28"/>
        </w:rPr>
        <w:lastRenderedPageBreak/>
        <w:t>сформирован сбалансированным.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 течение 2018 года в бюджет Чернохолуницкого сельского поселения 6 раз вносились изменения. Последняя корректировка параметров бюджета принята 21 декабря 2018 года.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В результате внесения изменений в бюджет поселения на 2018 год плановые назначения доходной части бюджета по сравнению с первоначальными значениями были увеличены на 403,59 тыс. рублей или на 11,5 %, доходная часть бюджета составила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3 924,79 тыс. рублей, </w:t>
      </w:r>
      <w:r>
        <w:rPr>
          <w:rFonts w:eastAsia="Times New Roman"/>
          <w:color w:val="000000"/>
          <w:sz w:val="28"/>
          <w:szCs w:val="28"/>
        </w:rPr>
        <w:t xml:space="preserve">а расходная часть - увеличилась на 533,717 тыс. рублей или на 15,2 % и составила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4 054,917 тыс. рублей. </w:t>
      </w:r>
      <w:r>
        <w:rPr>
          <w:rFonts w:eastAsia="Times New Roman"/>
          <w:color w:val="000000"/>
          <w:sz w:val="28"/>
          <w:szCs w:val="28"/>
        </w:rPr>
        <w:t xml:space="preserve">При этом был установлен размер дефицита бюджета на 2018 год в сумме </w:t>
      </w:r>
      <w:r>
        <w:rPr>
          <w:rFonts w:eastAsia="Times New Roman"/>
          <w:b/>
          <w:bCs/>
          <w:color w:val="000000"/>
          <w:sz w:val="28"/>
          <w:szCs w:val="28"/>
        </w:rPr>
        <w:t>130,127 тыс. рублей.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Согласно представленному отчету об исполнении бюджета за 2018 год доходная часть бюджета исполнена в сумме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3 992,9 тыс. рублей </w:t>
      </w:r>
      <w:r>
        <w:rPr>
          <w:rFonts w:eastAsia="Times New Roman"/>
          <w:color w:val="000000"/>
          <w:sz w:val="28"/>
          <w:szCs w:val="28"/>
        </w:rPr>
        <w:t xml:space="preserve">или на 101,7 %. Расходные обязательства бюджета исполнены в сумме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3 940,735 тыс. рублей </w:t>
      </w:r>
      <w:r>
        <w:rPr>
          <w:rFonts w:eastAsia="Times New Roman"/>
          <w:color w:val="000000"/>
          <w:sz w:val="28"/>
          <w:szCs w:val="28"/>
        </w:rPr>
        <w:t xml:space="preserve">или на 97,2 % от объема годовых назначений. Профицит бюджета составил </w:t>
      </w:r>
      <w:r>
        <w:rPr>
          <w:rFonts w:eastAsia="Times New Roman"/>
          <w:b/>
          <w:bCs/>
          <w:color w:val="000000"/>
          <w:sz w:val="28"/>
          <w:szCs w:val="28"/>
        </w:rPr>
        <w:t>52,165 тыс. рублей.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Исполнение бюджета осуществлялось на основе бюджетной росписи, в соответствии со статьями 217, 219.2 БК РФ.</w:t>
      </w:r>
    </w:p>
    <w:p w:rsidR="00C2768A" w:rsidRDefault="00C2768A" w:rsidP="00DC6EB4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2768A" w:rsidRDefault="00C2768A" w:rsidP="00C2768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Анализ исполнения доходной части бюджета</w:t>
      </w:r>
    </w:p>
    <w:p w:rsidR="00C2768A" w:rsidRDefault="00C2768A" w:rsidP="00C2768A">
      <w:pPr>
        <w:shd w:val="clear" w:color="auto" w:fill="FFFFFF"/>
        <w:jc w:val="center"/>
        <w:rPr>
          <w:sz w:val="24"/>
          <w:szCs w:val="24"/>
        </w:rPr>
      </w:pP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Первоначальный объем доходов на 2018 год был определен исходя из прогноза социально-экономического развития Чернохолуницкого сельского поселения, с учетом нормативов отчислений доходов от уплаты налогов и платежей в местный бюджет.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Доходная часть бюджета в 2018 году исполнена в сумме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3 992,9 тыс. рублей, </w:t>
      </w:r>
      <w:r>
        <w:rPr>
          <w:rFonts w:eastAsia="Times New Roman"/>
          <w:color w:val="000000"/>
          <w:sz w:val="28"/>
          <w:szCs w:val="28"/>
        </w:rPr>
        <w:t>или на 101,7 % от уточненного плана на год, в том числе налоговые и неналоговые доходы составили 937,81 тыс. рублей (107,8 % от плановых назначений), безвозмездные поступления - 3 055,09 тыс. рублей (100,0 % от плановых назначений).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 процессе исполнения бюджета 2018 года доходы по сравнению с первоначально утвержденными назначениями были увеличены на 403,59 тыс. рублей или на 11,5 %, в том числе налоговые и неналоговые доходы увеличились на 69,1 тыс. рублей (на 8,6 %), безвозмездные поступления увеличились на 334,49 тыс. рублей (на 12,3 %).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 сравнении с предыдущим годом поступления в бюджет поселения увеличились на 65,683 тыс. рублей или на 1,7 %.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Анализ исполнения доходной части бюджета за 2018 году представлен в таблице 1.</w:t>
      </w:r>
    </w:p>
    <w:p w:rsidR="00C2768A" w:rsidRDefault="00C2768A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4"/>
        <w:gridCol w:w="893"/>
        <w:gridCol w:w="902"/>
        <w:gridCol w:w="893"/>
        <w:gridCol w:w="912"/>
        <w:gridCol w:w="720"/>
        <w:gridCol w:w="902"/>
        <w:gridCol w:w="950"/>
      </w:tblGrid>
      <w:tr w:rsidR="00C276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7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Таблица № 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тыс. рублей)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12121"/>
              </w:rPr>
              <w:t>Наименование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 xml:space="preserve">2017 </w:t>
            </w:r>
            <w:r>
              <w:rPr>
                <w:rFonts w:eastAsia="Times New Roman"/>
                <w:b/>
                <w:bCs/>
                <w:color w:val="212121"/>
              </w:rPr>
              <w:t>год факт</w:t>
            </w:r>
          </w:p>
        </w:tc>
        <w:tc>
          <w:tcPr>
            <w:tcW w:w="3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 xml:space="preserve">2018 </w:t>
            </w:r>
            <w:r>
              <w:rPr>
                <w:rFonts w:eastAsia="Times New Roman"/>
                <w:b/>
                <w:bCs/>
                <w:color w:val="212121"/>
              </w:rPr>
              <w:t>год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12121"/>
              </w:rPr>
              <w:t>Структура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rPr>
                <w:sz w:val="24"/>
                <w:szCs w:val="24"/>
              </w:rPr>
            </w:pPr>
          </w:p>
          <w:p w:rsidR="00C2768A" w:rsidRDefault="00C2768A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rPr>
                <w:sz w:val="24"/>
                <w:szCs w:val="24"/>
              </w:rPr>
            </w:pPr>
          </w:p>
          <w:p w:rsidR="00C2768A" w:rsidRDefault="00C2768A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212121"/>
                <w:sz w:val="22"/>
                <w:szCs w:val="22"/>
              </w:rPr>
              <w:t>план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12121"/>
              </w:rPr>
              <w:t>факт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212121"/>
                <w:sz w:val="22"/>
                <w:szCs w:val="22"/>
              </w:rPr>
              <w:t>к плану,</w:t>
            </w:r>
          </w:p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12121"/>
              </w:rPr>
              <w:t>к</w:t>
            </w:r>
          </w:p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 xml:space="preserve">2017, </w:t>
            </w: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2017 </w:t>
            </w:r>
            <w:r>
              <w:rPr>
                <w:rFonts w:eastAsia="Times New Roman"/>
                <w:b/>
                <w:bCs/>
                <w:color w:val="000000"/>
              </w:rPr>
              <w:t>год, %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2018 </w:t>
            </w:r>
            <w:r>
              <w:rPr>
                <w:rFonts w:eastAsia="Times New Roman"/>
                <w:b/>
                <w:bCs/>
                <w:color w:val="000000"/>
              </w:rPr>
              <w:t>год, %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12121"/>
              </w:rPr>
              <w:lastRenderedPageBreak/>
              <w:t>НАЛОГОВЫЕ И НЕНАЛОГОВЫЕ ДОХОДЫ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838,0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869,7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937,81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107,8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111,9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23,5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12121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388,6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389,1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424,0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108,9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109,1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10,7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12121"/>
              </w:rPr>
              <w:t>НАЛОГИ НА ПРИБЫЛЬ, ДОХОДЫ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290,3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313,4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336,0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100,7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115,7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290,3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336,0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115,7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12121"/>
              </w:rPr>
              <w:t>НАЛОГИ НА ИМУЩЕСТВО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125,3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90,1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95,81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106,3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89.0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66,5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67,31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0,7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12121"/>
              </w:rPr>
              <w:t>ГОСУДАРСТВЕННАЯ ПОШЛИНА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11,5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106,2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73,9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12121"/>
              </w:rPr>
              <w:t>Доходы от сдачи в аренду имущества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17,4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69,1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106,4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422,4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12121"/>
              </w:rPr>
              <w:t>Прочие доходы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12121"/>
              </w:rPr>
              <w:t>БЕЗВОЗМЕЗДНЫЕ ПОСТУПЛЕНИЯ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3089,22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3055,09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3055,09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98,9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854.3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923.7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923.7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23,1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Субвенции </w:t>
            </w:r>
            <w:r>
              <w:rPr>
                <w:rFonts w:eastAsia="Times New Roman"/>
                <w:color w:val="000000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82.3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82.3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2.1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1923.38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2049,09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2049.09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51.3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Прочие субсидии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235,44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12121"/>
              </w:rPr>
              <w:t>ИТОГО ДОХОДОВ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3927,22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3924,79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3992,9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  <w:sz w:val="18"/>
                <w:szCs w:val="18"/>
              </w:rPr>
              <w:t>101,7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</w:rPr>
              <w:t>100,0</w:t>
            </w:r>
          </w:p>
        </w:tc>
      </w:tr>
    </w:tbl>
    <w:p w:rsidR="00C2768A" w:rsidRDefault="00C2768A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 структуре налоговых и неналоговых доходов основными доходными источниками являются налоги на товары (акцизы) 45,2 %, налог на доходы физических лиц 35,8 %.</w:t>
      </w:r>
    </w:p>
    <w:p w:rsidR="00C2768A" w:rsidRDefault="00C2768A" w:rsidP="00C276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Недоимка на 01.01.2019 составила 48,4 тыс. рублей, рост за отчетный период составил 0,8 тыс. рублей.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2768A" w:rsidRDefault="00C2768A" w:rsidP="00C2768A">
      <w:pPr>
        <w:shd w:val="clear" w:color="auto" w:fill="FFFFFF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  <w:r w:rsidRPr="00C2768A">
        <w:rPr>
          <w:rFonts w:eastAsia="Times New Roman"/>
          <w:b/>
          <w:color w:val="000000"/>
          <w:sz w:val="28"/>
          <w:szCs w:val="28"/>
        </w:rPr>
        <w:t>Анализ исполнения бюджета по расходам</w:t>
      </w:r>
    </w:p>
    <w:p w:rsidR="00C2768A" w:rsidRPr="00C2768A" w:rsidRDefault="00C2768A" w:rsidP="00C2768A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Решением Чернохолуницкой сельской Думы расходы бюджета на 2018 год были утверждены в сумме 3 521,2 тыс. рублей. Уточненный годовой план составил 4 054,917 тыс. рублей, что выше первоначально утвержденных показателей на 533,717 тыс. рублей или на 15,2 %.</w:t>
      </w:r>
    </w:p>
    <w:p w:rsidR="00C2768A" w:rsidRDefault="00C2768A" w:rsidP="00C276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Расходные обязательства в отчетном периоде исполнены в сумме 3 940,735 тыс. рублей или на 97,2 % от плановых назначений.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2768A" w:rsidRDefault="00C2768A" w:rsidP="00C2768A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Динамика и структура расходной части бюджета приведена в таблице 2.</w:t>
      </w:r>
    </w:p>
    <w:p w:rsidR="00C2768A" w:rsidRPr="00C2768A" w:rsidRDefault="00C2768A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9"/>
        <w:gridCol w:w="854"/>
        <w:gridCol w:w="970"/>
        <w:gridCol w:w="960"/>
        <w:gridCol w:w="902"/>
        <w:gridCol w:w="912"/>
        <w:gridCol w:w="662"/>
        <w:gridCol w:w="758"/>
      </w:tblGrid>
      <w:tr w:rsidR="00C2768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Таблица № 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тыс. рублей)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B2B2B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2017, </w:t>
            </w:r>
            <w:r>
              <w:rPr>
                <w:rFonts w:eastAsia="Times New Roman"/>
                <w:b/>
                <w:bCs/>
                <w:color w:val="000000"/>
              </w:rPr>
              <w:t>год факт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B2B2B"/>
              </w:rPr>
              <w:t>2018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год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B2B2B"/>
              </w:rPr>
              <w:t>Структура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rPr>
                <w:sz w:val="24"/>
                <w:szCs w:val="24"/>
              </w:rPr>
            </w:pPr>
          </w:p>
          <w:p w:rsidR="00C2768A" w:rsidRDefault="00C2768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rPr>
                <w:sz w:val="24"/>
                <w:szCs w:val="24"/>
              </w:rPr>
            </w:pPr>
          </w:p>
          <w:p w:rsidR="00C2768A" w:rsidRDefault="00C2768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B2B2B"/>
              </w:rPr>
              <w:t>план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B2B2B"/>
              </w:rPr>
              <w:t>факт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к плану,</w:t>
            </w:r>
          </w:p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к 2017, 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2017 </w:t>
            </w:r>
            <w:r>
              <w:rPr>
                <w:rFonts w:eastAsia="Times New Roman"/>
                <w:b/>
                <w:bCs/>
                <w:color w:val="000000"/>
              </w:rPr>
              <w:t>год,</w:t>
            </w:r>
          </w:p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2018 </w:t>
            </w:r>
            <w:r>
              <w:rPr>
                <w:rFonts w:eastAsia="Times New Roman"/>
                <w:b/>
                <w:bCs/>
                <w:color w:val="000000"/>
              </w:rPr>
              <w:t>год, %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1896,0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1920,487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1918,794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48,7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82,3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82,3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2,1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Национальная безопасность </w:t>
            </w:r>
            <w:r>
              <w:rPr>
                <w:rFonts w:eastAsia="Times New Roman"/>
                <w:b/>
                <w:bCs/>
                <w:color w:val="000000"/>
              </w:rPr>
              <w:t xml:space="preserve">и </w:t>
            </w:r>
            <w:r>
              <w:rPr>
                <w:rFonts w:eastAsia="Times New Roman"/>
                <w:color w:val="000000"/>
              </w:rPr>
              <w:t>правоохранительная деятельность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952,0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1143,576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1137,19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119.4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579,4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563,183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457,08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81.2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78.9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11.6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Жилищно-комм\ 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477,4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220,655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220,655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46.2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5.6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119.9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124,716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124,716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</w:rPr>
              <w:t>3,2</w:t>
            </w:r>
          </w:p>
        </w:tc>
      </w:tr>
      <w:tr w:rsidR="00C276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B2B2B"/>
              </w:rPr>
              <w:t>ИТОГО РАСХОДОВ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4100,8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4054,917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3940,735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B2B2B"/>
              </w:rPr>
              <w:t>96,1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B2B2B"/>
              </w:rPr>
              <w:t>100,0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8A" w:rsidRDefault="00C276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2B2B2B"/>
              </w:rPr>
              <w:t>100,0</w:t>
            </w:r>
          </w:p>
        </w:tc>
      </w:tr>
    </w:tbl>
    <w:p w:rsidR="00C2768A" w:rsidRDefault="00C2768A">
      <w:pPr>
        <w:shd w:val="clear" w:color="auto" w:fill="FFFFFF"/>
        <w:rPr>
          <w:sz w:val="24"/>
          <w:szCs w:val="24"/>
        </w:rPr>
      </w:pP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 структуре расходов бюджета поселения за 2018 год доля общегосударственных вопросов составляет 48,7 %. Значительные бюджетные средства, по-прежнему, расходуются на содержание главы поселения и администрации.</w:t>
      </w:r>
    </w:p>
    <w:p w:rsidR="00C2768A" w:rsidRDefault="00C2768A" w:rsidP="00C276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Ассигнования дорожного фонда в 2018 году использованы не в полном объёме, остаток составил 106,103 тыс. рублей. Кроме того, фактическое поступление акцизов превысило плановые назначения на 34,926 тыс. рублей.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 соответствии со статьёй 179.4 БК РФ указанные средства должны быть направлены на увеличение бюджетных ассигнований дорожного фонда в 2019 году.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Бюджет Чернохолуницкого сельского поселения был сформирован программным. В расходах бюджета было предусмотрено финансирование одной муниципальной программы, в том числе 5 подпрограмм, на сумму 3 521,2 тыс. рублей или 100,0% бюджета. В результате внесенных изменений объем финансирования составил 4 054,917 тыс. рублей. Фактическое исполнение по программе составило 3 940,735 тыс. рублей или 97,2 % к годовым плановым назначениям.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 соответствии со статьей 73 БК РФ администрацией Чернохолуницкого сельского поселения ведется реестр закупок, осуществленных без заключения муниципальных контрактов. Состав сведений, включённых в реестр закупок, соответствует пункту 2 статьи 73 БК РФ.</w:t>
      </w:r>
    </w:p>
    <w:p w:rsidR="00C2768A" w:rsidRDefault="00C2768A" w:rsidP="00C2768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2768A" w:rsidRDefault="00C2768A" w:rsidP="00C2768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Сбалансированность бюджета</w:t>
      </w:r>
    </w:p>
    <w:p w:rsidR="00C2768A" w:rsidRDefault="00C2768A" w:rsidP="00C2768A">
      <w:pPr>
        <w:shd w:val="clear" w:color="auto" w:fill="FFFFFF"/>
        <w:jc w:val="center"/>
        <w:rPr>
          <w:sz w:val="24"/>
          <w:szCs w:val="24"/>
        </w:rPr>
      </w:pP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Первоначальной редакцией решения о бюджете поселения дефицит не предусмотрен. При уточнении показателей дефицит составил 130,127 тыс. рублей. Фактически бюджет поселения исполнен с профицитом в сумме 52,165 тыс. рублей за счет изменения остатков средств на счетах.</w:t>
      </w:r>
    </w:p>
    <w:p w:rsidR="00C2768A" w:rsidRDefault="00C2768A" w:rsidP="00C2768A">
      <w:pPr>
        <w:shd w:val="clear" w:color="auto" w:fill="FFFFFF"/>
        <w:jc w:val="both"/>
        <w:rPr>
          <w:rFonts w:eastAsia="Times New Roman"/>
          <w:b/>
          <w:bCs/>
          <w:color w:val="2E2E2E"/>
          <w:sz w:val="28"/>
          <w:szCs w:val="28"/>
        </w:rPr>
      </w:pPr>
    </w:p>
    <w:p w:rsidR="00C2768A" w:rsidRDefault="00C2768A" w:rsidP="00C2768A">
      <w:pPr>
        <w:shd w:val="clear" w:color="auto" w:fill="FFFFFF"/>
        <w:jc w:val="center"/>
        <w:rPr>
          <w:rFonts w:eastAsia="Times New Roman"/>
          <w:b/>
          <w:bCs/>
          <w:color w:val="2E2E2E"/>
          <w:sz w:val="28"/>
          <w:szCs w:val="28"/>
        </w:rPr>
      </w:pPr>
      <w:r>
        <w:rPr>
          <w:rFonts w:eastAsia="Times New Roman"/>
          <w:b/>
          <w:bCs/>
          <w:color w:val="2E2E2E"/>
          <w:sz w:val="28"/>
          <w:szCs w:val="28"/>
        </w:rPr>
        <w:t>Выводы и предложения</w:t>
      </w:r>
    </w:p>
    <w:p w:rsidR="00C2768A" w:rsidRDefault="00C2768A" w:rsidP="00C2768A">
      <w:pPr>
        <w:shd w:val="clear" w:color="auto" w:fill="FFFFFF"/>
        <w:jc w:val="center"/>
        <w:rPr>
          <w:sz w:val="24"/>
          <w:szCs w:val="24"/>
        </w:rPr>
      </w:pP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2E2E2E"/>
          <w:sz w:val="28"/>
          <w:szCs w:val="28"/>
        </w:rPr>
        <w:t xml:space="preserve">1.   </w:t>
      </w:r>
      <w:r>
        <w:rPr>
          <w:rFonts w:eastAsia="Times New Roman"/>
          <w:color w:val="2E2E2E"/>
          <w:sz w:val="28"/>
          <w:szCs w:val="28"/>
        </w:rPr>
        <w:t xml:space="preserve">Контрольно-счетная  комиссия  Омутнинского  района  подтверждает достоверность отчета об исполнении бюджета Чернохолуницкого сельского поселения </w:t>
      </w:r>
      <w:r>
        <w:rPr>
          <w:rFonts w:eastAsia="Times New Roman"/>
          <w:color w:val="757095"/>
          <w:sz w:val="28"/>
          <w:szCs w:val="28"/>
        </w:rPr>
        <w:t xml:space="preserve">за </w:t>
      </w:r>
      <w:r>
        <w:rPr>
          <w:rFonts w:eastAsia="Times New Roman"/>
          <w:color w:val="2E2E2E"/>
          <w:sz w:val="28"/>
          <w:szCs w:val="28"/>
        </w:rPr>
        <w:t>2018 год.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2E2E2E"/>
          <w:sz w:val="28"/>
          <w:szCs w:val="28"/>
        </w:rPr>
        <w:t xml:space="preserve">2.  </w:t>
      </w:r>
      <w:r>
        <w:rPr>
          <w:rFonts w:eastAsia="Times New Roman"/>
          <w:color w:val="2E2E2E"/>
          <w:sz w:val="28"/>
          <w:szCs w:val="28"/>
        </w:rPr>
        <w:t xml:space="preserve">В течение 2018 года в бюджет Чернохолуницкого сельского поселения шесть раз вносились изменения. По итогам внесенных изменений доходы и расходы были скорректированы в сторону увеличения на 11,5 % и </w:t>
      </w:r>
      <w:r>
        <w:rPr>
          <w:rFonts w:eastAsia="Times New Roman"/>
          <w:color w:val="2E2E2E"/>
          <w:sz w:val="28"/>
          <w:szCs w:val="28"/>
        </w:rPr>
        <w:lastRenderedPageBreak/>
        <w:t>на 15,2 % соответственно. Налоговые и неналоговые доходы скорректированы на 8,6 %.</w:t>
      </w:r>
    </w:p>
    <w:p w:rsid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2E2E2E"/>
          <w:sz w:val="28"/>
          <w:szCs w:val="28"/>
        </w:rPr>
        <w:t xml:space="preserve">3.  </w:t>
      </w:r>
      <w:r w:rsidRPr="00C2768A">
        <w:rPr>
          <w:rFonts w:eastAsia="Times New Roman"/>
          <w:sz w:val="28"/>
          <w:szCs w:val="28"/>
        </w:rPr>
        <w:t>Остаток неиспользованных ассигнований дорожного фонда за 2018 год в сумме 106,103 тыс. рублей и сумму перевыполнения плана по поступлению акцизов 34,926 тыс. рублей направить на увеличение бюджетных ассигнований дорожного фонда в 2019 году.</w:t>
      </w:r>
    </w:p>
    <w:p w:rsidR="00C2768A" w:rsidRDefault="00C2768A" w:rsidP="00C2768A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C2768A">
        <w:rPr>
          <w:sz w:val="28"/>
          <w:szCs w:val="28"/>
        </w:rPr>
        <w:t xml:space="preserve">4.   </w:t>
      </w:r>
      <w:r w:rsidRPr="00C2768A">
        <w:rPr>
          <w:rFonts w:eastAsia="Times New Roman"/>
          <w:sz w:val="28"/>
          <w:szCs w:val="28"/>
        </w:rPr>
        <w:t>Допущен рост недоимки по налоговым доходам в сумме 0,8 тыс. рублей.</w:t>
      </w:r>
    </w:p>
    <w:p w:rsidR="00C2768A" w:rsidRPr="00C2768A" w:rsidRDefault="00C2768A" w:rsidP="00C2768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2768A" w:rsidRDefault="00C2768A">
      <w:pPr>
        <w:shd w:val="clear" w:color="auto" w:fill="FFFFFF"/>
        <w:rPr>
          <w:rFonts w:eastAsia="Times New Roman"/>
          <w:sz w:val="28"/>
          <w:szCs w:val="28"/>
        </w:rPr>
      </w:pPr>
    </w:p>
    <w:p w:rsidR="00C2768A" w:rsidRPr="00C2768A" w:rsidRDefault="00C2768A">
      <w:pPr>
        <w:shd w:val="clear" w:color="auto" w:fill="FFFFFF"/>
        <w:rPr>
          <w:sz w:val="24"/>
          <w:szCs w:val="24"/>
        </w:rPr>
      </w:pPr>
      <w:r w:rsidRPr="00C2768A">
        <w:rPr>
          <w:rFonts w:eastAsia="Times New Roman"/>
          <w:sz w:val="28"/>
          <w:szCs w:val="28"/>
        </w:rPr>
        <w:t>Председатель</w:t>
      </w:r>
    </w:p>
    <w:p w:rsidR="00C2768A" w:rsidRDefault="00C2768A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2E2E2E"/>
          <w:sz w:val="28"/>
          <w:szCs w:val="28"/>
        </w:rPr>
        <w:t>Контрольно-счетной комиссии</w:t>
      </w:r>
      <w:r>
        <w:rPr>
          <w:rFonts w:ascii="Arial" w:hAnsi="Arial" w:cs="Arial"/>
          <w:color w:val="2E2E2E"/>
          <w:sz w:val="28"/>
          <w:szCs w:val="28"/>
        </w:rPr>
        <w:t xml:space="preserve">                        </w:t>
      </w:r>
    </w:p>
    <w:p w:rsidR="00C2768A" w:rsidRDefault="00C2768A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2E2E2E"/>
          <w:sz w:val="28"/>
          <w:szCs w:val="28"/>
        </w:rPr>
        <w:t>Омутнинского района</w:t>
      </w:r>
      <w:r>
        <w:rPr>
          <w:rFonts w:ascii="Arial" w:hAnsi="Arial" w:cs="Arial"/>
          <w:color w:val="2E2E2E"/>
          <w:sz w:val="28"/>
          <w:szCs w:val="28"/>
        </w:rPr>
        <w:t xml:space="preserve">                               </w:t>
      </w:r>
      <w:r>
        <w:rPr>
          <w:rFonts w:eastAsia="Times New Roman"/>
          <w:color w:val="2E2E2E"/>
          <w:sz w:val="28"/>
          <w:szCs w:val="28"/>
        </w:rPr>
        <w:t>О.Н. Исупова</w:t>
      </w:r>
    </w:p>
    <w:p w:rsidR="00C2768A" w:rsidRDefault="00C2768A">
      <w:pPr>
        <w:shd w:val="clear" w:color="auto" w:fill="FFFFFF"/>
        <w:rPr>
          <w:sz w:val="24"/>
          <w:szCs w:val="24"/>
        </w:rPr>
      </w:pPr>
    </w:p>
    <w:sectPr w:rsidR="00C2768A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B4"/>
    <w:rsid w:val="00296FFC"/>
    <w:rsid w:val="002D40B6"/>
    <w:rsid w:val="007F7621"/>
    <w:rsid w:val="00A55C1C"/>
    <w:rsid w:val="00C2768A"/>
    <w:rsid w:val="00D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29A7C1-3E28-4118-93E0-C51F34EC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C6EB4"/>
    <w:pPr>
      <w:widowControl/>
      <w:autoSpaceDE/>
      <w:autoSpaceDN/>
      <w:adjustRightInd/>
      <w:jc w:val="center"/>
    </w:pPr>
    <w:rPr>
      <w:rFonts w:asciiTheme="minorHAnsi" w:hAnsiTheme="minorHAnsi"/>
      <w:b/>
      <w:bCs/>
      <w:sz w:val="24"/>
      <w:szCs w:val="22"/>
    </w:rPr>
  </w:style>
  <w:style w:type="character" w:customStyle="1" w:styleId="21">
    <w:name w:val="Основной текст 2 Знак1"/>
    <w:basedOn w:val="a0"/>
    <w:uiPriority w:val="99"/>
    <w:semiHidden/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C6EB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2020-02-25T10:00:00Z</dcterms:created>
  <dcterms:modified xsi:type="dcterms:W3CDTF">2020-02-25T10:00:00Z</dcterms:modified>
</cp:coreProperties>
</file>