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B7" w:rsidRPr="0076755B" w:rsidRDefault="00F57AB7" w:rsidP="00B96578">
      <w:pPr>
        <w:pStyle w:val="ConsPlusNormal"/>
        <w:ind w:left="5529" w:right="-1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76755B">
        <w:rPr>
          <w:sz w:val="28"/>
          <w:szCs w:val="28"/>
        </w:rPr>
        <w:t>риложение</w:t>
      </w:r>
    </w:p>
    <w:p w:rsidR="00F57AB7" w:rsidRPr="009762F3" w:rsidRDefault="00F57AB7" w:rsidP="00B96578">
      <w:pPr>
        <w:pStyle w:val="ConsPlusNormal"/>
        <w:ind w:left="5529" w:right="-1"/>
        <w:rPr>
          <w:rStyle w:val="5"/>
          <w:bCs w:val="0"/>
          <w:color w:val="000000"/>
        </w:rPr>
      </w:pPr>
      <w:r w:rsidRPr="009762F3">
        <w:rPr>
          <w:sz w:val="28"/>
          <w:szCs w:val="28"/>
        </w:rPr>
        <w:t>к Порядку</w:t>
      </w:r>
      <w:r w:rsidRPr="009762F3">
        <w:rPr>
          <w:rStyle w:val="5"/>
          <w:b w:val="0"/>
          <w:color w:val="000000"/>
        </w:rPr>
        <w:t xml:space="preserve">санкционирования оплаты денежныхобязательств (расходов) </w:t>
      </w:r>
    </w:p>
    <w:p w:rsidR="00F57AB7" w:rsidRPr="0076755B" w:rsidRDefault="00F57AB7" w:rsidP="00F57AB7">
      <w:pPr>
        <w:pStyle w:val="ConsPlusNormal"/>
        <w:spacing w:line="360" w:lineRule="auto"/>
        <w:rPr>
          <w:sz w:val="28"/>
          <w:szCs w:val="28"/>
        </w:rPr>
      </w:pPr>
    </w:p>
    <w:p w:rsidR="00F57AB7" w:rsidRPr="0076755B" w:rsidRDefault="00F57AB7" w:rsidP="00B96578">
      <w:pPr>
        <w:pStyle w:val="ConsPlusTitle"/>
        <w:jc w:val="center"/>
        <w:rPr>
          <w:sz w:val="28"/>
          <w:szCs w:val="28"/>
        </w:rPr>
      </w:pPr>
      <w:bookmarkStart w:id="0" w:name="P143"/>
      <w:bookmarkEnd w:id="0"/>
      <w:r w:rsidRPr="0076755B">
        <w:rPr>
          <w:sz w:val="28"/>
          <w:szCs w:val="28"/>
        </w:rPr>
        <w:t>ОСНОВАНИЯ</w:t>
      </w:r>
      <w:bookmarkStart w:id="1" w:name="_GoBack"/>
      <w:bookmarkEnd w:id="1"/>
    </w:p>
    <w:p w:rsidR="00F57AB7" w:rsidRDefault="00F57AB7" w:rsidP="00B96578">
      <w:pPr>
        <w:pStyle w:val="ConsPlusTitle"/>
        <w:jc w:val="center"/>
        <w:rPr>
          <w:sz w:val="28"/>
          <w:szCs w:val="28"/>
        </w:rPr>
      </w:pPr>
      <w:r w:rsidRPr="0076755B">
        <w:rPr>
          <w:sz w:val="28"/>
          <w:szCs w:val="28"/>
        </w:rPr>
        <w:t>ДЛЯ ОТКАЗА В ИСПОЛНЕНИИ ПЛАТЕЖНЫХ ДОКУМЕНТОВ</w:t>
      </w:r>
    </w:p>
    <w:p w:rsidR="007F1A6D" w:rsidRPr="007F1A6D" w:rsidRDefault="007F1A6D" w:rsidP="00B96578">
      <w:pPr>
        <w:pStyle w:val="ConsPlusTitle"/>
        <w:jc w:val="center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9498"/>
      </w:tblGrid>
      <w:tr w:rsidR="00F57AB7" w:rsidRPr="0076755B" w:rsidTr="00B96578">
        <w:tc>
          <w:tcPr>
            <w:tcW w:w="629" w:type="dxa"/>
          </w:tcPr>
          <w:p w:rsidR="00F57AB7" w:rsidRPr="00B96578" w:rsidRDefault="00B96578" w:rsidP="007F1A6D">
            <w:pPr>
              <w:pStyle w:val="ConsPlusNormal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6578">
              <w:rPr>
                <w:b/>
                <w:sz w:val="28"/>
                <w:szCs w:val="28"/>
              </w:rPr>
              <w:t>№</w:t>
            </w:r>
            <w:r w:rsidR="00F57AB7" w:rsidRPr="00B96578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7AB7" w:rsidRPr="00B9657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F57AB7" w:rsidRPr="00B96578">
              <w:rPr>
                <w:b/>
                <w:sz w:val="28"/>
                <w:szCs w:val="28"/>
              </w:rPr>
              <w:t>/</w:t>
            </w:r>
            <w:proofErr w:type="spellStart"/>
            <w:r w:rsidR="00F57AB7" w:rsidRPr="00B9657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8" w:type="dxa"/>
            <w:vAlign w:val="center"/>
          </w:tcPr>
          <w:p w:rsidR="00F57AB7" w:rsidRPr="00B96578" w:rsidRDefault="00F57AB7" w:rsidP="007F1A6D">
            <w:pPr>
              <w:pStyle w:val="ConsPlusNormal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6578">
              <w:rPr>
                <w:b/>
                <w:sz w:val="28"/>
                <w:szCs w:val="28"/>
              </w:rPr>
              <w:t>Наименование причины отказа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outlineLvl w:val="2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1.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3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Номер платежного поручения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2.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5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Вид платежа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3.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60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ИНН плательщика</w:t>
            </w:r>
            <w:r w:rsidR="007F1A6D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4.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102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КПП плательщика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5.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8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Наименование плательщика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9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Номер банковского счета плательщика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10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Наименование банка плательщика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8.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11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БИК банка плательщика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9.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12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Номер корреспондентского счета банка плательщика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10.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13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Наименование банка получателя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14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БИК банка получателя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12.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15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Номер корреспондентского счета банка получателя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13.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61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ИНН получателя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14.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103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КПП получателя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15.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16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Наименование получателя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16.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17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Номер банковского счета получателя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17.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18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Вид операции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18.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21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Очередность платежа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19.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22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Код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20.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101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Статус лица, оформившего платежный документ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21.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104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Код бюджетной классификации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22.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105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ОКТМО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23.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106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Основание платежа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24.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107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Налоговый период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108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Номер документа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26.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109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Дата документа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27.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110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Тип платежа</w:t>
            </w:r>
            <w:r w:rsidR="00B96578">
              <w:rPr>
                <w:sz w:val="28"/>
                <w:szCs w:val="28"/>
              </w:rPr>
              <w:t>»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28.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два и более налоговых поля заполнены неверно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29.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налоговые поля не должны заполняться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30.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поле 7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Сумма</w:t>
            </w:r>
            <w:r w:rsidR="00B96578">
              <w:rPr>
                <w:sz w:val="28"/>
                <w:szCs w:val="28"/>
              </w:rPr>
              <w:t>»</w:t>
            </w:r>
            <w:r w:rsidRPr="0076755B">
              <w:rPr>
                <w:sz w:val="28"/>
                <w:szCs w:val="28"/>
              </w:rPr>
              <w:t xml:space="preserve"> не соответствует сумме в назначении платежа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31.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некорректный номер платежного документа (в программе присутствуют несколько документов с одинаковой датой и номером, либо номер оканчивается на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000</w:t>
            </w:r>
            <w:r w:rsidR="00B96578">
              <w:rPr>
                <w:sz w:val="28"/>
                <w:szCs w:val="28"/>
              </w:rPr>
              <w:t>»</w:t>
            </w:r>
            <w:r w:rsidRPr="0076755B">
              <w:rPr>
                <w:sz w:val="28"/>
                <w:szCs w:val="28"/>
              </w:rPr>
              <w:t>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32.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сумма в назначении платежа не соответствует сумме в подтверждающих документах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33.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в назначении платежа неверно указан (отсутствует) лицевой счет бюджета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34.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в назначении платежа неверно указан (отсутствует) лицевой счет учреждения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35.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в назначении платежа отражена удвоенная бюджетная классификация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36.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в назначении платежа неверно указано (отсутствует) направление расходования средств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37.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содержание операции в подтверждающих документах не соответствует содержанию текста </w:t>
            </w:r>
            <w:r w:rsidRPr="0076755B">
              <w:rPr>
                <w:sz w:val="28"/>
                <w:szCs w:val="28"/>
              </w:rPr>
              <w:lastRenderedPageBreak/>
              <w:t>назначения платежа в платежном документе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неверно указан (отсутствует) номер контракта (договора, дополнительного соглашения)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39.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неверно указана (отсутствует) дата контракта (договора, дополнительного соглашения)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40.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неверно указан (отсутствует) номер бюджетного обязательства по заключенному контракту (договору)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41.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неверно указан (отсутствует) тип (название) подтверждающих документов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42.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неверно указан (отсутствует) номер подтверждающих документов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43.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неверно указана (отсутствует) дата подтверждающих документов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44.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неверно указан (отсутствует) период оплаты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45.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отсутствует ссылка на контракт (договор, дополнительное </w:t>
            </w:r>
            <w:r w:rsidR="00B96578">
              <w:rPr>
                <w:sz w:val="28"/>
                <w:szCs w:val="28"/>
              </w:rPr>
              <w:t>с</w:t>
            </w:r>
            <w:r w:rsidRPr="0076755B">
              <w:rPr>
                <w:sz w:val="28"/>
                <w:szCs w:val="28"/>
              </w:rPr>
              <w:t>оглашение) и (или) на подтверждающие документы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46.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подтверждающие документы не соответствуют </w:t>
            </w:r>
            <w:proofErr w:type="gramStart"/>
            <w:r w:rsidRPr="0076755B">
              <w:rPr>
                <w:sz w:val="28"/>
                <w:szCs w:val="28"/>
              </w:rPr>
              <w:t>указанным</w:t>
            </w:r>
            <w:proofErr w:type="gramEnd"/>
            <w:r w:rsidRPr="0076755B">
              <w:rPr>
                <w:sz w:val="28"/>
                <w:szCs w:val="28"/>
              </w:rPr>
              <w:t xml:space="preserve"> в платежном документе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47.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неверно указана (отсутствует) отметка о предоплате, размере аванса, окончательном расчете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48.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Некорректное оформление платежного документа: неверно указана (отсутствует) отметка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товар получен</w:t>
            </w:r>
            <w:r w:rsidR="00B96578">
              <w:rPr>
                <w:sz w:val="28"/>
                <w:szCs w:val="28"/>
              </w:rPr>
              <w:t>»</w:t>
            </w:r>
            <w:r w:rsidRPr="0076755B">
              <w:rPr>
                <w:sz w:val="28"/>
                <w:szCs w:val="28"/>
              </w:rPr>
              <w:t xml:space="preserve"> (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услуга оказана</w:t>
            </w:r>
            <w:r w:rsidR="00B96578">
              <w:rPr>
                <w:sz w:val="28"/>
                <w:szCs w:val="28"/>
              </w:rPr>
              <w:t>»</w:t>
            </w:r>
            <w:r w:rsidRPr="0076755B">
              <w:rPr>
                <w:sz w:val="28"/>
                <w:szCs w:val="28"/>
              </w:rPr>
              <w:t xml:space="preserve">, </w:t>
            </w:r>
            <w:r w:rsidR="00B96578">
              <w:rPr>
                <w:sz w:val="28"/>
                <w:szCs w:val="28"/>
              </w:rPr>
              <w:t>«</w:t>
            </w:r>
            <w:r w:rsidRPr="0076755B">
              <w:rPr>
                <w:sz w:val="28"/>
                <w:szCs w:val="28"/>
              </w:rPr>
              <w:t>работы выполнены</w:t>
            </w:r>
            <w:r w:rsidR="00B96578">
              <w:rPr>
                <w:sz w:val="28"/>
                <w:szCs w:val="28"/>
              </w:rPr>
              <w:t>»</w:t>
            </w:r>
            <w:r w:rsidRPr="0076755B">
              <w:rPr>
                <w:sz w:val="28"/>
                <w:szCs w:val="28"/>
              </w:rPr>
              <w:t>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неверно указана (отсутствует) сумма НДС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50.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дата составления платежного документа превышает 10 календарных дней, установленных для срока действия платежного документа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51.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подписи уполномоченных лиц не соответствуют образцам в карточке образцов подписей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52.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Некорректное оформление платежного документа: некорректно заполнены поля в мемориальном ордере (бюджетная классификация, лицевой счет получателя, примечание)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outlineLvl w:val="2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53.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в назначении платежа неверно указан код бюджетной классификации и (или) код КОСГУ, код цели расходов бюджета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54.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содержание операции в подтверждающих документах не соответствует коду вида расхода и (или) коду КОСГУ в назначении платежа в платежном документе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55.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указанный в платежном документе код вида расхода и (или) код КОСГУ не соответствует содержанию текста назначения платежа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56.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несоблюдение условий предоставления целевого межбюджетного трансферта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57.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оплата не соответствует условиям контракта (договора, дополнительного соглашения)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58.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 xml:space="preserve">Операция противоречит бюджетному законодательству: авансирование работ по контракту (договору, дополнительному соглашению) по текущему и капитальному ремонту, реконструкции и строительству противоречит </w:t>
            </w:r>
            <w:r w:rsidRPr="0076755B">
              <w:rPr>
                <w:sz w:val="28"/>
                <w:szCs w:val="28"/>
              </w:rPr>
              <w:lastRenderedPageBreak/>
              <w:t>нормативным правовым актам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предоставление субсидии бюджетному (автономному) учреждению противоречит нормативным правовым актам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60.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B9657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исполнение судебных актов по обращению взыскания на средства бюджета му</w:t>
            </w:r>
            <w:r w:rsidR="00B96578">
              <w:rPr>
                <w:sz w:val="28"/>
                <w:szCs w:val="28"/>
              </w:rPr>
              <w:t>ни</w:t>
            </w:r>
            <w:r w:rsidRPr="0076755B">
              <w:rPr>
                <w:sz w:val="28"/>
                <w:szCs w:val="28"/>
              </w:rPr>
              <w:t xml:space="preserve">ципального района (на средства бюджетного (автономного) учреждения) </w:t>
            </w:r>
            <w:r w:rsidRPr="00B96578">
              <w:rPr>
                <w:sz w:val="28"/>
                <w:szCs w:val="28"/>
              </w:rPr>
              <w:t xml:space="preserve">противоречит </w:t>
            </w:r>
            <w:hyperlink r:id="rId6" w:history="1">
              <w:r w:rsidRPr="00B96578">
                <w:rPr>
                  <w:sz w:val="28"/>
                  <w:szCs w:val="28"/>
                </w:rPr>
                <w:t>главе 24.1</w:t>
              </w:r>
            </w:hyperlink>
            <w:r w:rsidRPr="00B96578">
              <w:rPr>
                <w:sz w:val="28"/>
                <w:szCs w:val="28"/>
              </w:rPr>
              <w:t xml:space="preserve"> БК РФ</w:t>
            </w:r>
            <w:r w:rsidRPr="0076755B">
              <w:rPr>
                <w:sz w:val="28"/>
                <w:szCs w:val="28"/>
              </w:rPr>
              <w:t xml:space="preserve"> </w:t>
            </w:r>
            <w:r w:rsidRPr="00B96578">
              <w:rPr>
                <w:sz w:val="28"/>
                <w:szCs w:val="28"/>
              </w:rPr>
              <w:t>(</w:t>
            </w:r>
            <w:hyperlink r:id="rId7" w:history="1">
              <w:r w:rsidRPr="00B96578">
                <w:rPr>
                  <w:sz w:val="28"/>
                  <w:szCs w:val="28"/>
                </w:rPr>
                <w:t>ФЗ</w:t>
              </w:r>
            </w:hyperlink>
            <w:r w:rsidRPr="00B96578">
              <w:rPr>
                <w:sz w:val="28"/>
                <w:szCs w:val="28"/>
              </w:rPr>
              <w:t xml:space="preserve"> </w:t>
            </w:r>
            <w:r w:rsidR="00B96578" w:rsidRPr="00B96578">
              <w:rPr>
                <w:sz w:val="28"/>
                <w:szCs w:val="28"/>
              </w:rPr>
              <w:t>№</w:t>
            </w:r>
            <w:r w:rsidRPr="0076755B">
              <w:rPr>
                <w:sz w:val="28"/>
                <w:szCs w:val="28"/>
              </w:rPr>
              <w:t xml:space="preserve"> 83-ФЗ от 08.05.2010)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61.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не представлены документы, необходимые для санкционирования оплаты денежного обязательства (расхода)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62.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представлен неполный комплект документов, необходимых для санкционирования оплаты денежного обязательства (расхода)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63.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отсутствует виза руководителя учреждения на оплату на счете (счете-фактуре)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64.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неверно указан (отсутствует) код бюджетной классификации (код КОСГУ, код цели расходов бюджета) на счете (счете-фактуре)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65.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документы на оплату работ по объектам строительства, реконструкции и ремонта возвращены на доработку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66.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приостановлены операции по расходованию средств на лицевых счетах учреждения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67.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дата подтверждающих документов предшествует дате заключения контракта (договора, дополнительного соглашения)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Операция противоречит бюджетному законодательству: дата составления платежного документа предшествует дате подтверждающих документов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outlineLvl w:val="2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Оплата денежных обязательств не соответствует бюджетной смете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69.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Оплата денежных обязательств не соответствует бюджетной смете: отсутствуют бюджетная смета и расчеты к бюджетной смете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70.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Оплата денежных обязательств не соответствует бюджетной смете: платеж не предусмотрен расчетами к бюджетной смете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71.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Оплата денежных обязательств не соответствует бюджетной смете: платеж превышает расходы, утвержденные расчетами к бюджетной смете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outlineLvl w:val="2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Превышение остатков на лицевом счете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72.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Превышение остатков на лицевом счете: кассовый расход превышает остаток бюджетных ассигнований и (или) лимитов бюджетных обязательств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73.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Превышение остатков на лицевом счете: кассовый расход превышает остаток средств на лицевом счете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74.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Превышение остатков на лицевом счете: кассовый расход превышает остаток неисполненного бюджетного обязательства по контракту (договору, дополнительному соглашению)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75.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Превышение остатков на лицевом счете: сумма принятого бюджетного обязательства (кассового расхода) превышает план финансово-хозяйственной деятельности бюджетного (автономного) учреждения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outlineLvl w:val="2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Прочие причины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76.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Прочие причины: отказано в исполнении по визе руководителя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77.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Прочие причины: отказано в оплате по просьбе организации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78.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Прочие причины: не пройден контроль проверки электронной подписи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79.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Прочие причины: операцию на перечисление сре</w:t>
            </w:r>
            <w:proofErr w:type="gramStart"/>
            <w:r w:rsidRPr="0076755B">
              <w:rPr>
                <w:sz w:val="28"/>
                <w:szCs w:val="28"/>
              </w:rPr>
              <w:t>дств сл</w:t>
            </w:r>
            <w:proofErr w:type="gramEnd"/>
            <w:r w:rsidRPr="0076755B">
              <w:rPr>
                <w:sz w:val="28"/>
                <w:szCs w:val="28"/>
              </w:rPr>
              <w:t xml:space="preserve">едует оформить </w:t>
            </w:r>
            <w:r w:rsidRPr="0076755B">
              <w:rPr>
                <w:sz w:val="28"/>
                <w:szCs w:val="28"/>
              </w:rPr>
              <w:lastRenderedPageBreak/>
              <w:t>другим документом (мемориальным ордером или платежным поручением)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Прочие причины: операцию следует оформить другой проводкой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81.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Прочие причины: подтверждающие документы недоступны для просмотра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82.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Прочие причины: контракт не содержит расчет и обоснование цены при осуществлении закупки у единственного поставщика (подрядчика, исполнителя)</w:t>
            </w:r>
          </w:p>
        </w:tc>
      </w:tr>
      <w:tr w:rsidR="00F57AB7" w:rsidRPr="0076755B" w:rsidTr="00B96578">
        <w:tc>
          <w:tcPr>
            <w:tcW w:w="629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83.</w:t>
            </w:r>
          </w:p>
        </w:tc>
        <w:tc>
          <w:tcPr>
            <w:tcW w:w="9498" w:type="dxa"/>
            <w:vAlign w:val="bottom"/>
          </w:tcPr>
          <w:p w:rsidR="00F57AB7" w:rsidRPr="0076755B" w:rsidRDefault="00F57AB7" w:rsidP="007F1A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76755B">
              <w:rPr>
                <w:sz w:val="28"/>
                <w:szCs w:val="28"/>
              </w:rPr>
              <w:t>Прочие причины: расходы не предусмотрены письмом о расходовании субвенции на реализацию прав на получение общедоступного и бесплатного образования детей</w:t>
            </w:r>
          </w:p>
        </w:tc>
      </w:tr>
    </w:tbl>
    <w:p w:rsidR="00B96578" w:rsidRDefault="00B96578" w:rsidP="00B96578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AC7C3A" w:rsidRPr="0076755B" w:rsidRDefault="00AC7C3A" w:rsidP="00B96578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AC7C3A" w:rsidRPr="0076755B" w:rsidSect="00F57AB7">
      <w:headerReference w:type="even" r:id="rId8"/>
      <w:headerReference w:type="default" r:id="rId9"/>
      <w:pgSz w:w="11900" w:h="16840"/>
      <w:pgMar w:top="851" w:right="843" w:bottom="360" w:left="993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6D" w:rsidRDefault="007F1A6D" w:rsidP="00F57AB7">
      <w:r>
        <w:separator/>
      </w:r>
    </w:p>
  </w:endnote>
  <w:endnote w:type="continuationSeparator" w:id="1">
    <w:p w:rsidR="007F1A6D" w:rsidRDefault="007F1A6D" w:rsidP="00F5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6D" w:rsidRDefault="007F1A6D" w:rsidP="00F57AB7">
      <w:r>
        <w:separator/>
      </w:r>
    </w:p>
  </w:footnote>
  <w:footnote w:type="continuationSeparator" w:id="1">
    <w:p w:rsidR="007F1A6D" w:rsidRDefault="007F1A6D" w:rsidP="00F5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6D" w:rsidRDefault="007F1A6D">
    <w:pPr>
      <w:pStyle w:val="a3"/>
      <w:jc w:val="center"/>
    </w:pPr>
    <w:fldSimple w:instr="PAGE   \* MERGEFORMAT">
      <w:r>
        <w:rPr>
          <w:noProof/>
        </w:rPr>
        <w:t>18</w:t>
      </w:r>
    </w:fldSimple>
  </w:p>
  <w:p w:rsidR="007F1A6D" w:rsidRDefault="007F1A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724"/>
    </w:sdtPr>
    <w:sdtContent>
      <w:p w:rsidR="007F1A6D" w:rsidRDefault="007F1A6D">
        <w:pPr>
          <w:pStyle w:val="a3"/>
          <w:jc w:val="center"/>
        </w:pPr>
        <w:r w:rsidRPr="007F1A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1A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1A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0076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7F1A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F1A6D" w:rsidRDefault="007F1A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57AB7"/>
    <w:rsid w:val="0011412B"/>
    <w:rsid w:val="00187A9C"/>
    <w:rsid w:val="001A73FC"/>
    <w:rsid w:val="00255C04"/>
    <w:rsid w:val="00271C8F"/>
    <w:rsid w:val="007F1A6D"/>
    <w:rsid w:val="009762F3"/>
    <w:rsid w:val="00AC7C3A"/>
    <w:rsid w:val="00B96578"/>
    <w:rsid w:val="00BE44F8"/>
    <w:rsid w:val="00ED0076"/>
    <w:rsid w:val="00F5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7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10"/>
    <w:uiPriority w:val="99"/>
    <w:locked/>
    <w:rsid w:val="00F57AB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57AB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57AB7"/>
    <w:pPr>
      <w:shd w:val="clear" w:color="auto" w:fill="FFFFFF"/>
      <w:spacing w:before="120" w:after="420"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57AB7"/>
    <w:pPr>
      <w:shd w:val="clear" w:color="auto" w:fill="FFFFFF"/>
      <w:spacing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F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7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A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F57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A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5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57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7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10"/>
    <w:uiPriority w:val="99"/>
    <w:locked/>
    <w:rsid w:val="00F57AB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57AB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57AB7"/>
    <w:pPr>
      <w:shd w:val="clear" w:color="auto" w:fill="FFFFFF"/>
      <w:spacing w:before="120" w:after="420"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57AB7"/>
    <w:pPr>
      <w:shd w:val="clear" w:color="auto" w:fill="FFFFFF"/>
      <w:spacing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F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7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A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F57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A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FEAD138EC01A75EF3C498F657D8DDDB221BCA58BD7117C9B4F53B288KDP7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EAD138EC01A75EF3C498F657D8DDDB220BFA98BD5117C9B4F53B288D7E8620646DF8B24506E72KBPD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Юрист</cp:lastModifiedBy>
  <cp:revision>5</cp:revision>
  <cp:lastPrinted>2018-02-14T13:04:00Z</cp:lastPrinted>
  <dcterms:created xsi:type="dcterms:W3CDTF">2018-02-05T07:05:00Z</dcterms:created>
  <dcterms:modified xsi:type="dcterms:W3CDTF">2018-02-14T13:07:00Z</dcterms:modified>
</cp:coreProperties>
</file>