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E6" w:rsidRPr="007A0475" w:rsidRDefault="007979E6" w:rsidP="006D5B45">
      <w:pPr>
        <w:shd w:val="clear" w:color="auto" w:fill="FFFFFF"/>
        <w:ind w:left="50"/>
        <w:jc w:val="center"/>
        <w:rPr>
          <w:sz w:val="28"/>
          <w:szCs w:val="28"/>
        </w:rPr>
      </w:pPr>
      <w:r w:rsidRPr="007A0475">
        <w:rPr>
          <w:b/>
          <w:bCs/>
          <w:sz w:val="28"/>
          <w:szCs w:val="28"/>
        </w:rPr>
        <w:t xml:space="preserve">ВЯТСКАЯ СЕЛЬСКАЯ ДУМА                    </w:t>
      </w:r>
    </w:p>
    <w:p w:rsidR="007979E6" w:rsidRPr="007A0475" w:rsidRDefault="007979E6" w:rsidP="006D5B45">
      <w:pPr>
        <w:shd w:val="clear" w:color="auto" w:fill="FFFFFF"/>
        <w:spacing w:before="14"/>
        <w:ind w:left="50"/>
        <w:jc w:val="center"/>
        <w:rPr>
          <w:sz w:val="28"/>
          <w:szCs w:val="28"/>
        </w:rPr>
      </w:pPr>
      <w:r w:rsidRPr="007A0475">
        <w:rPr>
          <w:b/>
          <w:bCs/>
          <w:sz w:val="28"/>
          <w:szCs w:val="28"/>
        </w:rPr>
        <w:t>ОМУТНИНСКОГО РАЙОНА</w:t>
      </w:r>
    </w:p>
    <w:p w:rsidR="007979E6" w:rsidRPr="00FA647B" w:rsidRDefault="007979E6" w:rsidP="006D5B45">
      <w:pPr>
        <w:shd w:val="clear" w:color="auto" w:fill="FFFFFF"/>
        <w:ind w:left="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7979E6" w:rsidRPr="00F46717" w:rsidRDefault="007979E6" w:rsidP="006D5B45">
      <w:pPr>
        <w:shd w:val="clear" w:color="auto" w:fill="FFFFFF"/>
        <w:ind w:left="5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ВТОРОГО  </w:t>
      </w:r>
      <w:r w:rsidRPr="007A0475">
        <w:rPr>
          <w:b/>
          <w:bCs/>
        </w:rPr>
        <w:t xml:space="preserve"> СОЗЫВА</w:t>
      </w:r>
    </w:p>
    <w:p w:rsidR="007979E6" w:rsidRPr="007A0475" w:rsidRDefault="007979E6" w:rsidP="006D5B45">
      <w:pPr>
        <w:shd w:val="clear" w:color="auto" w:fill="FFFFFF"/>
        <w:spacing w:before="590"/>
        <w:ind w:left="43"/>
        <w:jc w:val="center"/>
        <w:rPr>
          <w:b/>
          <w:sz w:val="28"/>
          <w:szCs w:val="28"/>
        </w:rPr>
      </w:pPr>
      <w:r w:rsidRPr="007A0475">
        <w:rPr>
          <w:b/>
          <w:sz w:val="28"/>
          <w:szCs w:val="28"/>
        </w:rPr>
        <w:t>Р Е Ш Е Н И Е</w:t>
      </w:r>
    </w:p>
    <w:p w:rsidR="007979E6" w:rsidRPr="007A0475" w:rsidRDefault="007979E6" w:rsidP="006D5B45">
      <w:pPr>
        <w:shd w:val="clear" w:color="auto" w:fill="FFFFFF"/>
        <w:tabs>
          <w:tab w:val="left" w:pos="8640"/>
        </w:tabs>
        <w:spacing w:before="302"/>
        <w:ind w:left="223"/>
      </w:pPr>
      <w:r>
        <w:t xml:space="preserve">18.12.2020                                                                                                                            </w:t>
      </w:r>
      <w:r w:rsidRPr="007A0475">
        <w:t>№</w:t>
      </w:r>
      <w:r>
        <w:t xml:space="preserve">  31</w:t>
      </w:r>
    </w:p>
    <w:p w:rsidR="007979E6" w:rsidRPr="007A0475" w:rsidRDefault="007979E6" w:rsidP="006D5B45">
      <w:pPr>
        <w:shd w:val="clear" w:color="auto" w:fill="FFFFFF"/>
        <w:spacing w:before="14"/>
        <w:ind w:left="36"/>
        <w:jc w:val="center"/>
      </w:pPr>
      <w:r w:rsidRPr="007A0475">
        <w:t>Дер. Ежово</w:t>
      </w:r>
      <w:r w:rsidRPr="007A0475">
        <w:br/>
      </w:r>
      <w:r w:rsidRPr="007A0475">
        <w:br/>
      </w:r>
      <w:r w:rsidRPr="007A0475">
        <w:rPr>
          <w:b/>
          <w:bCs/>
        </w:rPr>
        <w:t>О передаче части полномочий в сфере</w:t>
      </w:r>
    </w:p>
    <w:p w:rsidR="007979E6" w:rsidRPr="007A0475" w:rsidRDefault="007979E6" w:rsidP="006D5B45">
      <w:pPr>
        <w:shd w:val="clear" w:color="auto" w:fill="FFFFFF"/>
        <w:spacing w:line="317" w:lineRule="exact"/>
        <w:ind w:left="43"/>
        <w:jc w:val="center"/>
      </w:pPr>
      <w:r w:rsidRPr="007A0475">
        <w:rPr>
          <w:b/>
          <w:bCs/>
        </w:rPr>
        <w:t>архитектуры и градостроительства</w:t>
      </w:r>
    </w:p>
    <w:p w:rsidR="007979E6" w:rsidRPr="007A0475" w:rsidRDefault="007979E6" w:rsidP="006D5B45">
      <w:pPr>
        <w:shd w:val="clear" w:color="auto" w:fill="FFFFFF"/>
        <w:spacing w:line="317" w:lineRule="exact"/>
        <w:ind w:left="43"/>
        <w:jc w:val="center"/>
        <w:rPr>
          <w:b/>
        </w:rPr>
      </w:pPr>
      <w:r w:rsidRPr="007A0475">
        <w:rPr>
          <w:b/>
        </w:rPr>
        <w:t>Омутнинскому муниципальному району</w:t>
      </w:r>
    </w:p>
    <w:p w:rsidR="007979E6" w:rsidRDefault="007979E6" w:rsidP="006D5B45">
      <w:pPr>
        <w:shd w:val="clear" w:color="auto" w:fill="FFFFFF"/>
        <w:spacing w:line="317" w:lineRule="exact"/>
        <w:ind w:left="43"/>
        <w:jc w:val="center"/>
        <w:rPr>
          <w:b/>
        </w:rPr>
      </w:pPr>
      <w:r>
        <w:rPr>
          <w:b/>
          <w:bCs/>
        </w:rPr>
        <w:t xml:space="preserve">на 2021 </w:t>
      </w:r>
      <w:r w:rsidRPr="007A0475">
        <w:rPr>
          <w:b/>
        </w:rPr>
        <w:t>год</w:t>
      </w:r>
    </w:p>
    <w:p w:rsidR="007979E6" w:rsidRPr="007A0475" w:rsidRDefault="007979E6" w:rsidP="006D5B45">
      <w:pPr>
        <w:shd w:val="clear" w:color="auto" w:fill="FFFFFF"/>
        <w:spacing w:line="317" w:lineRule="exact"/>
        <w:ind w:left="43"/>
        <w:jc w:val="both"/>
      </w:pPr>
      <w:r w:rsidRPr="007A0475">
        <w:rPr>
          <w:b/>
        </w:rPr>
        <w:br/>
      </w:r>
      <w:r w:rsidRPr="007A0475">
        <w:t xml:space="preserve">В соответствии с пунктом 20 ст. 15, ст. 14 Федерального закона от 06.10.2003 г. № 131-ФЗ «Об общих принципах организации местного </w:t>
      </w:r>
      <w:r w:rsidRPr="007A0475">
        <w:rPr>
          <w:spacing w:val="-1"/>
        </w:rPr>
        <w:t>самоупра</w:t>
      </w:r>
      <w:r>
        <w:rPr>
          <w:spacing w:val="-1"/>
        </w:rPr>
        <w:t xml:space="preserve">вления в Российской Федерации», </w:t>
      </w:r>
      <w:r w:rsidRPr="007A0475">
        <w:rPr>
          <w:spacing w:val="-1"/>
        </w:rPr>
        <w:t xml:space="preserve">ст.8 Градостроительного Кодекса </w:t>
      </w:r>
      <w:r w:rsidRPr="007A0475">
        <w:t>РФ, Вятская сельская Дума РЕШИЛА:</w:t>
      </w:r>
    </w:p>
    <w:p w:rsidR="007979E6" w:rsidRPr="007A0475" w:rsidRDefault="007979E6" w:rsidP="006D5B45">
      <w:pPr>
        <w:shd w:val="clear" w:color="auto" w:fill="FFFFFF"/>
        <w:tabs>
          <w:tab w:val="left" w:pos="698"/>
        </w:tabs>
        <w:spacing w:line="317" w:lineRule="exact"/>
        <w:ind w:firstLine="360"/>
        <w:jc w:val="both"/>
      </w:pPr>
      <w:r w:rsidRPr="007A0475">
        <w:rPr>
          <w:spacing w:val="-29"/>
        </w:rPr>
        <w:t>1.</w:t>
      </w:r>
      <w:r w:rsidRPr="007A0475">
        <w:tab/>
        <w:t>Передать часть полномочий Вятского сельского поселения в сфере</w:t>
      </w:r>
      <w:r w:rsidRPr="007A0475">
        <w:br/>
        <w:t>архитектуры и градостроительства Омутнинск</w:t>
      </w:r>
      <w:r>
        <w:t>ому муниципальному району</w:t>
      </w:r>
      <w:r>
        <w:br/>
        <w:t>на 2021</w:t>
      </w:r>
      <w:r w:rsidRPr="007A0475">
        <w:t xml:space="preserve"> год:</w:t>
      </w:r>
    </w:p>
    <w:p w:rsidR="007979E6" w:rsidRDefault="007979E6" w:rsidP="001E4273">
      <w:pPr>
        <w:pStyle w:val="20"/>
        <w:shd w:val="clear" w:color="auto" w:fill="auto"/>
        <w:tabs>
          <w:tab w:val="left" w:pos="225"/>
        </w:tabs>
        <w:spacing w:line="317" w:lineRule="exact"/>
      </w:pPr>
      <w:r>
        <w:rPr>
          <w:color w:val="000000"/>
          <w:sz w:val="24"/>
          <w:szCs w:val="24"/>
        </w:rPr>
        <w:t>- подготовка документов территориального планирования поселения, а также внесению изменений в такие документы;</w:t>
      </w:r>
    </w:p>
    <w:p w:rsidR="007979E6" w:rsidRDefault="007979E6" w:rsidP="001E4273">
      <w:pPr>
        <w:pStyle w:val="20"/>
        <w:shd w:val="clear" w:color="auto" w:fill="auto"/>
        <w:tabs>
          <w:tab w:val="left" w:pos="225"/>
        </w:tabs>
        <w:spacing w:line="317" w:lineRule="exact"/>
      </w:pPr>
      <w:r>
        <w:rPr>
          <w:color w:val="000000"/>
          <w:sz w:val="24"/>
          <w:szCs w:val="24"/>
        </w:rPr>
        <w:t>- подготовка местных нормативов градостроительного проектирования поселения;</w:t>
      </w:r>
    </w:p>
    <w:p w:rsidR="007979E6" w:rsidRDefault="007979E6" w:rsidP="001E4273">
      <w:pPr>
        <w:pStyle w:val="20"/>
        <w:shd w:val="clear" w:color="auto" w:fill="auto"/>
        <w:tabs>
          <w:tab w:val="left" w:pos="235"/>
        </w:tabs>
        <w:spacing w:line="317" w:lineRule="exact"/>
      </w:pPr>
      <w:r>
        <w:rPr>
          <w:color w:val="000000"/>
          <w:sz w:val="24"/>
          <w:szCs w:val="24"/>
        </w:rPr>
        <w:t>- подготовка изменений в Правила землепользования и застройки поселения;</w:t>
      </w:r>
    </w:p>
    <w:p w:rsidR="007979E6" w:rsidRDefault="007979E6" w:rsidP="001E4273">
      <w:pPr>
        <w:pStyle w:val="20"/>
        <w:shd w:val="clear" w:color="auto" w:fill="auto"/>
        <w:tabs>
          <w:tab w:val="left" w:pos="235"/>
        </w:tabs>
        <w:spacing w:line="317" w:lineRule="exact"/>
      </w:pPr>
      <w:r>
        <w:t xml:space="preserve">- </w:t>
      </w:r>
      <w:r>
        <w:rPr>
          <w:color w:val="000000"/>
          <w:sz w:val="24"/>
          <w:szCs w:val="24"/>
        </w:rPr>
        <w:t>подготовка на основании документов территориального планирования поселения документации по планировке территории;</w:t>
      </w:r>
    </w:p>
    <w:p w:rsidR="007979E6" w:rsidRDefault="007979E6" w:rsidP="001E4273">
      <w:pPr>
        <w:pStyle w:val="20"/>
        <w:shd w:val="clear" w:color="auto" w:fill="auto"/>
        <w:tabs>
          <w:tab w:val="left" w:pos="230"/>
        </w:tabs>
        <w:spacing w:line="317" w:lineRule="exact"/>
      </w:pPr>
      <w:r>
        <w:rPr>
          <w:color w:val="000000"/>
          <w:sz w:val="24"/>
          <w:szCs w:val="24"/>
        </w:rPr>
        <w:t>- подготовка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7979E6" w:rsidRDefault="007979E6" w:rsidP="001E4273">
      <w:pPr>
        <w:pStyle w:val="20"/>
        <w:shd w:val="clear" w:color="auto" w:fill="auto"/>
        <w:tabs>
          <w:tab w:val="left" w:pos="230"/>
        </w:tabs>
        <w:spacing w:line="317" w:lineRule="exact"/>
      </w:pPr>
      <w:r>
        <w:rPr>
          <w:color w:val="000000"/>
          <w:sz w:val="24"/>
          <w:szCs w:val="24"/>
        </w:rPr>
        <w:t>- организация межведомственного взаимодействия между органами государственной и муниципальной власти в предоставлении муниципальных услуг в сфере градостроительной деятельности;</w:t>
      </w:r>
    </w:p>
    <w:p w:rsidR="007979E6" w:rsidRDefault="007979E6" w:rsidP="001E4273">
      <w:pPr>
        <w:pStyle w:val="20"/>
        <w:shd w:val="clear" w:color="auto" w:fill="auto"/>
        <w:tabs>
          <w:tab w:val="left" w:pos="398"/>
        </w:tabs>
        <w:spacing w:line="317" w:lineRule="exact"/>
      </w:pPr>
      <w:r>
        <w:rPr>
          <w:color w:val="000000"/>
          <w:sz w:val="24"/>
          <w:szCs w:val="24"/>
        </w:rPr>
        <w:t>- подготовка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дома, установленным параметрам;</w:t>
      </w:r>
    </w:p>
    <w:p w:rsidR="007979E6" w:rsidRDefault="007979E6" w:rsidP="001E4273">
      <w:pPr>
        <w:pStyle w:val="20"/>
        <w:shd w:val="clear" w:color="auto" w:fill="auto"/>
        <w:tabs>
          <w:tab w:val="left" w:pos="398"/>
        </w:tabs>
        <w:spacing w:after="215" w:line="317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подготовка уведомлений 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Pr="004C2573">
        <w:rPr>
          <w:color w:val="000000"/>
          <w:sz w:val="24"/>
          <w:szCs w:val="24"/>
        </w:rPr>
        <w:t>садового дома, установленным параметрам;</w:t>
      </w:r>
    </w:p>
    <w:p w:rsidR="007979E6" w:rsidRDefault="007979E6" w:rsidP="001E4273">
      <w:pPr>
        <w:pStyle w:val="20"/>
        <w:shd w:val="clear" w:color="auto" w:fill="auto"/>
        <w:tabs>
          <w:tab w:val="left" w:pos="398"/>
        </w:tabs>
        <w:spacing w:after="215" w:line="317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подготовка документов по присвоению адресов объектам адресации, изменению, аннулированию адресов, присвоению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изменению, аннулированию таких наименований ;</w:t>
      </w:r>
    </w:p>
    <w:p w:rsidR="007979E6" w:rsidRDefault="007979E6" w:rsidP="00E66CA3">
      <w:pPr>
        <w:pStyle w:val="20"/>
        <w:shd w:val="clear" w:color="auto" w:fill="auto"/>
        <w:tabs>
          <w:tab w:val="left" w:pos="398"/>
        </w:tabs>
        <w:spacing w:after="215" w:line="317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подготовка документов о переводе жилых помещений в нежилые помещения и нежилых помещений в жилые помещения в соответствии с действующим регламентом;</w:t>
      </w:r>
    </w:p>
    <w:p w:rsidR="007979E6" w:rsidRDefault="007979E6" w:rsidP="00E66CA3">
      <w:pPr>
        <w:pStyle w:val="20"/>
        <w:shd w:val="clear" w:color="auto" w:fill="auto"/>
        <w:tabs>
          <w:tab w:val="left" w:pos="398"/>
        </w:tabs>
        <w:spacing w:after="215" w:line="317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подготовка документов по согласованию переустройства и перепланировки жилых помещений в соответствии с действующим регламентом.</w:t>
      </w:r>
    </w:p>
    <w:p w:rsidR="007979E6" w:rsidRPr="007A0475" w:rsidRDefault="007979E6" w:rsidP="00E66CA3">
      <w:pPr>
        <w:pStyle w:val="20"/>
        <w:shd w:val="clear" w:color="auto" w:fill="auto"/>
        <w:tabs>
          <w:tab w:val="left" w:pos="398"/>
        </w:tabs>
        <w:spacing w:after="215" w:line="317" w:lineRule="exact"/>
        <w:rPr>
          <w:spacing w:val="-15"/>
        </w:rPr>
      </w:pPr>
      <w:r>
        <w:t xml:space="preserve">     2.</w:t>
      </w:r>
      <w:r w:rsidRPr="007A0475">
        <w:t>Администрации Вятского сельского поселения заключить соглашение с администрацией Омутнинского муниципального района о передаче части полномочий в сфере архитектуры и градостроительства.</w:t>
      </w:r>
    </w:p>
    <w:p w:rsidR="007979E6" w:rsidRPr="007A0475" w:rsidRDefault="007979E6" w:rsidP="00B868DE">
      <w:pPr>
        <w:widowControl w:val="0"/>
        <w:shd w:val="clear" w:color="auto" w:fill="FFFFFF"/>
        <w:tabs>
          <w:tab w:val="left" w:pos="698"/>
        </w:tabs>
        <w:spacing w:line="317" w:lineRule="exact"/>
        <w:jc w:val="both"/>
        <w:rPr>
          <w:spacing w:val="-12"/>
        </w:rPr>
      </w:pPr>
      <w:r>
        <w:t xml:space="preserve">    3.</w:t>
      </w:r>
      <w:r w:rsidRPr="007A0475">
        <w:t>Предусмо</w:t>
      </w:r>
      <w:r>
        <w:t>треть в бюджете поселения на 2021</w:t>
      </w:r>
      <w:r w:rsidRPr="007A0475">
        <w:t xml:space="preserve"> год субвенции для осуществления переданных полномочий в размере </w:t>
      </w:r>
      <w:r>
        <w:t>14000</w:t>
      </w:r>
      <w:r w:rsidRPr="007A0475">
        <w:t xml:space="preserve"> руб., в том числе </w:t>
      </w:r>
      <w:r>
        <w:t>4900</w:t>
      </w:r>
      <w:r w:rsidRPr="007A0475">
        <w:t xml:space="preserve"> руб. на электронные услуги (межведомственное взаимодействие).</w:t>
      </w:r>
    </w:p>
    <w:p w:rsidR="007979E6" w:rsidRPr="007A0475" w:rsidRDefault="007979E6" w:rsidP="006D5B45">
      <w:pPr>
        <w:widowControl w:val="0"/>
        <w:shd w:val="clear" w:color="auto" w:fill="FFFFFF"/>
        <w:ind w:left="49" w:right="-2559"/>
        <w:jc w:val="both"/>
        <w:rPr>
          <w:spacing w:val="-16"/>
        </w:rPr>
      </w:pPr>
      <w:r w:rsidRPr="007A0475">
        <w:t xml:space="preserve">    4.    Настоящее реш</w:t>
      </w:r>
      <w:r>
        <w:t>ение вступает в силу с 01.01.2021</w:t>
      </w:r>
      <w:r w:rsidRPr="007A0475">
        <w:t xml:space="preserve">  года.</w:t>
      </w:r>
    </w:p>
    <w:p w:rsidR="007979E6" w:rsidRDefault="007979E6" w:rsidP="0075689E">
      <w:pPr>
        <w:shd w:val="clear" w:color="auto" w:fill="FFFFFF"/>
        <w:tabs>
          <w:tab w:val="left" w:pos="-1936"/>
          <w:tab w:val="left" w:pos="12740"/>
        </w:tabs>
        <w:ind w:right="-3387"/>
        <w:jc w:val="both"/>
        <w:rPr>
          <w:spacing w:val="-2"/>
        </w:rPr>
      </w:pPr>
      <w:r>
        <w:rPr>
          <w:spacing w:val="-2"/>
        </w:rPr>
        <w:t xml:space="preserve">     5.   </w:t>
      </w:r>
      <w:r w:rsidRPr="007A0475">
        <w:rPr>
          <w:spacing w:val="-2"/>
        </w:rPr>
        <w:t xml:space="preserve"> Настоящее решение обнародовать в установленном </w:t>
      </w:r>
      <w:r>
        <w:rPr>
          <w:spacing w:val="-2"/>
        </w:rPr>
        <w:t xml:space="preserve">законом </w:t>
      </w:r>
      <w:r w:rsidRPr="007A0475">
        <w:rPr>
          <w:spacing w:val="-2"/>
        </w:rPr>
        <w:t>порядке.</w:t>
      </w:r>
    </w:p>
    <w:p w:rsidR="007979E6" w:rsidRPr="007A0475" w:rsidRDefault="007979E6" w:rsidP="0075689E">
      <w:pPr>
        <w:shd w:val="clear" w:color="auto" w:fill="FFFFFF"/>
        <w:tabs>
          <w:tab w:val="left" w:pos="-1936"/>
          <w:tab w:val="left" w:pos="12740"/>
        </w:tabs>
        <w:ind w:right="-3387"/>
        <w:jc w:val="both"/>
        <w:rPr>
          <w:spacing w:val="-2"/>
        </w:rPr>
      </w:pPr>
    </w:p>
    <w:p w:rsidR="007979E6" w:rsidRPr="007A0475" w:rsidRDefault="007979E6" w:rsidP="006D5B45">
      <w:pPr>
        <w:shd w:val="clear" w:color="auto" w:fill="FFFFFF"/>
        <w:tabs>
          <w:tab w:val="left" w:pos="-1936"/>
          <w:tab w:val="left" w:pos="12740"/>
        </w:tabs>
        <w:ind w:left="-377" w:right="-3387" w:hanging="1411"/>
        <w:jc w:val="both"/>
        <w:rPr>
          <w:spacing w:val="-2"/>
        </w:rPr>
      </w:pPr>
    </w:p>
    <w:p w:rsidR="007979E6" w:rsidRPr="007A0475" w:rsidRDefault="007979E6" w:rsidP="006D5B45">
      <w:pPr>
        <w:shd w:val="clear" w:color="auto" w:fill="FFFFFF"/>
        <w:tabs>
          <w:tab w:val="left" w:pos="12740"/>
        </w:tabs>
        <w:ind w:left="-1134" w:right="-3387" w:hanging="1134"/>
        <w:rPr>
          <w:spacing w:val="-2"/>
        </w:rPr>
      </w:pPr>
    </w:p>
    <w:p w:rsidR="007979E6" w:rsidRPr="007A0475" w:rsidRDefault="007979E6" w:rsidP="0075689E">
      <w:pPr>
        <w:shd w:val="clear" w:color="auto" w:fill="FFFFFF"/>
        <w:tabs>
          <w:tab w:val="left" w:pos="12740"/>
        </w:tabs>
        <w:ind w:left="-1134" w:right="-3387" w:hanging="1134"/>
        <w:jc w:val="both"/>
        <w:rPr>
          <w:spacing w:val="-2"/>
        </w:rPr>
      </w:pPr>
      <w:r>
        <w:rPr>
          <w:spacing w:val="-2"/>
        </w:rPr>
        <w:t xml:space="preserve">                                       Глава </w:t>
      </w:r>
      <w:r w:rsidRPr="007A0475">
        <w:rPr>
          <w:spacing w:val="-2"/>
        </w:rPr>
        <w:t xml:space="preserve">Вятского сельского поселения                                 </w:t>
      </w:r>
      <w:r>
        <w:rPr>
          <w:spacing w:val="-2"/>
        </w:rPr>
        <w:t xml:space="preserve">                        Н.М. Пролеев</w:t>
      </w:r>
    </w:p>
    <w:p w:rsidR="007979E6" w:rsidRPr="007A0475" w:rsidRDefault="007979E6" w:rsidP="006D5B45"/>
    <w:p w:rsidR="007979E6" w:rsidRPr="007A0475" w:rsidRDefault="007979E6" w:rsidP="006D5B45"/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Default="007979E6" w:rsidP="006D5B45">
      <w:pPr>
        <w:jc w:val="center"/>
        <w:rPr>
          <w:sz w:val="28"/>
          <w:szCs w:val="28"/>
        </w:rPr>
      </w:pPr>
    </w:p>
    <w:p w:rsidR="007979E6" w:rsidRPr="00EB526A" w:rsidRDefault="007979E6" w:rsidP="006D5B45">
      <w:pPr>
        <w:jc w:val="center"/>
        <w:rPr>
          <w:sz w:val="28"/>
          <w:szCs w:val="28"/>
        </w:rPr>
      </w:pPr>
      <w:r w:rsidRPr="00EB526A">
        <w:rPr>
          <w:sz w:val="28"/>
          <w:szCs w:val="28"/>
        </w:rPr>
        <w:t>АКТ</w:t>
      </w:r>
    </w:p>
    <w:p w:rsidR="007979E6" w:rsidRPr="00EB526A" w:rsidRDefault="007979E6" w:rsidP="006D5B45">
      <w:pPr>
        <w:jc w:val="center"/>
        <w:rPr>
          <w:sz w:val="28"/>
          <w:szCs w:val="28"/>
        </w:rPr>
      </w:pPr>
      <w:r w:rsidRPr="00EB526A">
        <w:rPr>
          <w:sz w:val="28"/>
          <w:szCs w:val="28"/>
        </w:rPr>
        <w:t>об обнародовании нормативного правового акта</w:t>
      </w:r>
    </w:p>
    <w:p w:rsidR="007979E6" w:rsidRPr="00EB526A" w:rsidRDefault="007979E6" w:rsidP="006D5B45">
      <w:pPr>
        <w:jc w:val="center"/>
        <w:rPr>
          <w:sz w:val="28"/>
          <w:szCs w:val="28"/>
        </w:rPr>
      </w:pPr>
    </w:p>
    <w:p w:rsidR="007979E6" w:rsidRPr="00EB526A" w:rsidRDefault="007979E6" w:rsidP="006D5B45">
      <w:pPr>
        <w:jc w:val="center"/>
        <w:rPr>
          <w:sz w:val="28"/>
          <w:szCs w:val="28"/>
        </w:rPr>
      </w:pPr>
    </w:p>
    <w:p w:rsidR="007979E6" w:rsidRPr="00EB526A" w:rsidRDefault="007979E6" w:rsidP="006D5B45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Дер. Ежово                                  </w:t>
      </w:r>
      <w:r>
        <w:rPr>
          <w:sz w:val="28"/>
          <w:szCs w:val="28"/>
        </w:rPr>
        <w:t xml:space="preserve">                             </w:t>
      </w:r>
      <w:r w:rsidRPr="00EB526A">
        <w:rPr>
          <w:sz w:val="28"/>
          <w:szCs w:val="28"/>
        </w:rPr>
        <w:t xml:space="preserve"> </w:t>
      </w:r>
      <w:r>
        <w:rPr>
          <w:sz w:val="28"/>
          <w:szCs w:val="28"/>
        </w:rPr>
        <w:t>18 декабря 2020</w:t>
      </w:r>
      <w:r w:rsidRPr="00EB526A">
        <w:rPr>
          <w:sz w:val="28"/>
          <w:szCs w:val="28"/>
        </w:rPr>
        <w:t xml:space="preserve"> года</w:t>
      </w:r>
    </w:p>
    <w:p w:rsidR="007979E6" w:rsidRPr="00EB526A" w:rsidRDefault="007979E6" w:rsidP="006D5B45">
      <w:pPr>
        <w:rPr>
          <w:sz w:val="28"/>
          <w:szCs w:val="28"/>
        </w:rPr>
      </w:pPr>
    </w:p>
    <w:p w:rsidR="007979E6" w:rsidRPr="00EB526A" w:rsidRDefault="007979E6" w:rsidP="006D5B45">
      <w:pPr>
        <w:rPr>
          <w:sz w:val="28"/>
          <w:szCs w:val="28"/>
        </w:rPr>
      </w:pPr>
    </w:p>
    <w:p w:rsidR="007979E6" w:rsidRPr="00EB526A" w:rsidRDefault="007979E6" w:rsidP="006D5B45">
      <w:pPr>
        <w:rPr>
          <w:sz w:val="28"/>
          <w:szCs w:val="28"/>
        </w:rPr>
      </w:pPr>
    </w:p>
    <w:p w:rsidR="007979E6" w:rsidRPr="00576EF2" w:rsidRDefault="007979E6" w:rsidP="00AD1353">
      <w:pPr>
        <w:shd w:val="clear" w:color="auto" w:fill="FFFFFF"/>
        <w:spacing w:before="14"/>
        <w:ind w:left="36" w:firstLine="672"/>
        <w:jc w:val="both"/>
        <w:rPr>
          <w:sz w:val="28"/>
          <w:szCs w:val="28"/>
        </w:rPr>
      </w:pPr>
      <w:r w:rsidRPr="00EB526A">
        <w:rPr>
          <w:sz w:val="28"/>
          <w:szCs w:val="28"/>
        </w:rPr>
        <w:t>Глава Вятского  сельского поселения Омутнинского района Кировской об</w:t>
      </w:r>
      <w:r>
        <w:rPr>
          <w:sz w:val="28"/>
          <w:szCs w:val="28"/>
        </w:rPr>
        <w:t>ласти Пролеев Николай Михайлович</w:t>
      </w:r>
      <w:r w:rsidRPr="00EB526A">
        <w:rPr>
          <w:sz w:val="28"/>
          <w:szCs w:val="28"/>
        </w:rPr>
        <w:t>, в присутствии депутата  Вятской       сельской Дум</w:t>
      </w:r>
      <w:r>
        <w:rPr>
          <w:sz w:val="28"/>
          <w:szCs w:val="28"/>
        </w:rPr>
        <w:t>ы  второго созыва  Вязовиковой М.В.</w:t>
      </w:r>
      <w:r w:rsidRPr="00EB526A">
        <w:rPr>
          <w:sz w:val="28"/>
          <w:szCs w:val="28"/>
        </w:rPr>
        <w:t xml:space="preserve">,  специалиста администрации Вятского сельского поселения Запольских Л.В.  подписал настоящий акт  о том, что решение Вятской сельской Думы от </w:t>
      </w:r>
      <w:r>
        <w:rPr>
          <w:sz w:val="28"/>
          <w:szCs w:val="28"/>
        </w:rPr>
        <w:t>18</w:t>
      </w:r>
      <w:r w:rsidRPr="00EB526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B526A">
        <w:rPr>
          <w:sz w:val="28"/>
          <w:szCs w:val="28"/>
        </w:rPr>
        <w:t>.</w:t>
      </w:r>
      <w:r>
        <w:rPr>
          <w:sz w:val="28"/>
          <w:szCs w:val="28"/>
        </w:rPr>
        <w:t xml:space="preserve"> 2020</w:t>
      </w:r>
      <w:r w:rsidRPr="00EB526A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Pr="00EB526A">
        <w:rPr>
          <w:sz w:val="28"/>
          <w:szCs w:val="28"/>
        </w:rPr>
        <w:t xml:space="preserve">  «</w:t>
      </w:r>
      <w:r w:rsidRPr="00576EF2">
        <w:rPr>
          <w:b/>
          <w:bCs/>
          <w:sz w:val="28"/>
          <w:szCs w:val="28"/>
        </w:rPr>
        <w:t>О передаче части полномочий в сфере</w:t>
      </w:r>
      <w:r>
        <w:rPr>
          <w:b/>
          <w:bCs/>
          <w:sz w:val="28"/>
          <w:szCs w:val="28"/>
        </w:rPr>
        <w:t xml:space="preserve"> архитектуры и </w:t>
      </w:r>
      <w:r w:rsidRPr="00576EF2">
        <w:rPr>
          <w:b/>
          <w:bCs/>
          <w:sz w:val="28"/>
          <w:szCs w:val="28"/>
        </w:rPr>
        <w:t>градостроительства</w:t>
      </w:r>
      <w:r>
        <w:rPr>
          <w:b/>
          <w:bCs/>
          <w:sz w:val="28"/>
          <w:szCs w:val="28"/>
        </w:rPr>
        <w:t xml:space="preserve"> </w:t>
      </w:r>
      <w:r w:rsidRPr="00576EF2">
        <w:rPr>
          <w:b/>
          <w:sz w:val="28"/>
          <w:szCs w:val="28"/>
        </w:rPr>
        <w:t>Омутнинскому муниципальному району</w:t>
      </w:r>
      <w:r>
        <w:rPr>
          <w:b/>
          <w:sz w:val="28"/>
          <w:szCs w:val="28"/>
        </w:rPr>
        <w:t xml:space="preserve"> на 2021год</w:t>
      </w:r>
      <w:r w:rsidRPr="00EB526A">
        <w:rPr>
          <w:sz w:val="28"/>
          <w:szCs w:val="28"/>
        </w:rPr>
        <w:t xml:space="preserve">»,  вывешен для всеобщего ознакомления (обнародован) </w:t>
      </w:r>
      <w:r>
        <w:rPr>
          <w:sz w:val="28"/>
          <w:szCs w:val="28"/>
        </w:rPr>
        <w:t xml:space="preserve"> 18 декабря 2020</w:t>
      </w:r>
      <w:r w:rsidRPr="00EB526A">
        <w:rPr>
          <w:sz w:val="28"/>
          <w:szCs w:val="28"/>
        </w:rPr>
        <w:t xml:space="preserve"> года на информационных стендах, утвержденных решением Вятской  сельской Думы от  30.08.2013  № 14</w:t>
      </w:r>
    </w:p>
    <w:p w:rsidR="007979E6" w:rsidRPr="00EB526A" w:rsidRDefault="007979E6" w:rsidP="006D5B45">
      <w:pPr>
        <w:shd w:val="clear" w:color="auto" w:fill="FFFFFF"/>
        <w:spacing w:before="317"/>
        <w:jc w:val="both"/>
        <w:rPr>
          <w:sz w:val="28"/>
          <w:szCs w:val="28"/>
        </w:rPr>
      </w:pPr>
      <w:r w:rsidRPr="00EB526A">
        <w:rPr>
          <w:sz w:val="28"/>
          <w:szCs w:val="28"/>
        </w:rPr>
        <w:t xml:space="preserve"> Дер. Ежово, ул. Логовая, 18, администрация Вятского сельского поселе</w:t>
      </w:r>
      <w:bookmarkStart w:id="0" w:name="_GoBack"/>
      <w:bookmarkEnd w:id="0"/>
      <w:r w:rsidRPr="00EB526A">
        <w:rPr>
          <w:sz w:val="28"/>
          <w:szCs w:val="28"/>
        </w:rPr>
        <w:t xml:space="preserve">ния.                            </w:t>
      </w:r>
      <w:r>
        <w:rPr>
          <w:sz w:val="28"/>
          <w:szCs w:val="28"/>
        </w:rPr>
        <w:t xml:space="preserve">    Дер. Зимино, ул. Школьная, 25</w:t>
      </w:r>
      <w:r w:rsidRPr="00EB526A">
        <w:rPr>
          <w:sz w:val="28"/>
          <w:szCs w:val="28"/>
        </w:rPr>
        <w:t>, здание школы.</w:t>
      </w:r>
    </w:p>
    <w:p w:rsidR="007979E6" w:rsidRPr="00EB526A" w:rsidRDefault="007979E6" w:rsidP="006D5B45">
      <w:pPr>
        <w:shd w:val="clear" w:color="auto" w:fill="FFFFFF"/>
        <w:spacing w:before="317"/>
        <w:ind w:left="22"/>
        <w:rPr>
          <w:sz w:val="28"/>
          <w:szCs w:val="28"/>
        </w:rPr>
      </w:pPr>
    </w:p>
    <w:p w:rsidR="007979E6" w:rsidRPr="00EB526A" w:rsidRDefault="007979E6" w:rsidP="006D5B45">
      <w:pPr>
        <w:rPr>
          <w:sz w:val="28"/>
          <w:szCs w:val="28"/>
        </w:rPr>
      </w:pPr>
    </w:p>
    <w:p w:rsidR="007979E6" w:rsidRPr="00EB526A" w:rsidRDefault="007979E6" w:rsidP="006D5B45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Глава Вятского сельского поселения                      </w:t>
      </w:r>
      <w:r>
        <w:rPr>
          <w:sz w:val="28"/>
          <w:szCs w:val="28"/>
        </w:rPr>
        <w:t xml:space="preserve">                   Н.М. Пролеев</w:t>
      </w:r>
    </w:p>
    <w:p w:rsidR="007979E6" w:rsidRPr="00EB526A" w:rsidRDefault="007979E6" w:rsidP="006D5B45">
      <w:pPr>
        <w:rPr>
          <w:sz w:val="28"/>
          <w:szCs w:val="28"/>
        </w:rPr>
      </w:pPr>
    </w:p>
    <w:p w:rsidR="007979E6" w:rsidRPr="00EB526A" w:rsidRDefault="007979E6" w:rsidP="006D5B45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Депутат Вятской  сельской Думы                             </w:t>
      </w:r>
      <w:r>
        <w:rPr>
          <w:sz w:val="28"/>
          <w:szCs w:val="28"/>
        </w:rPr>
        <w:t xml:space="preserve">                 М.В. Вязовикова</w:t>
      </w:r>
    </w:p>
    <w:p w:rsidR="007979E6" w:rsidRPr="00EB526A" w:rsidRDefault="007979E6" w:rsidP="006D5B45">
      <w:pPr>
        <w:rPr>
          <w:sz w:val="28"/>
          <w:szCs w:val="28"/>
        </w:rPr>
      </w:pPr>
    </w:p>
    <w:p w:rsidR="007979E6" w:rsidRPr="00EB526A" w:rsidRDefault="007979E6" w:rsidP="006D5B45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Специалист администрации МО </w:t>
      </w:r>
    </w:p>
    <w:p w:rsidR="007979E6" w:rsidRPr="00EB526A" w:rsidRDefault="007979E6" w:rsidP="006D5B45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Вятское сельское поселение                         </w:t>
      </w:r>
      <w:r>
        <w:rPr>
          <w:sz w:val="28"/>
          <w:szCs w:val="28"/>
        </w:rPr>
        <w:t xml:space="preserve">                              </w:t>
      </w:r>
      <w:r w:rsidRPr="00EB526A">
        <w:rPr>
          <w:sz w:val="28"/>
          <w:szCs w:val="28"/>
        </w:rPr>
        <w:t>Л.В. Запольских</w:t>
      </w:r>
    </w:p>
    <w:p w:rsidR="007979E6" w:rsidRDefault="007979E6"/>
    <w:sectPr w:rsidR="007979E6" w:rsidSect="00CB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2340"/>
    <w:multiLevelType w:val="singleLevel"/>
    <w:tmpl w:val="529F2340"/>
    <w:name w:val="Нумерованный список 1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1">
    <w:nsid w:val="529F2341"/>
    <w:multiLevelType w:val="singleLevel"/>
    <w:tmpl w:val="529F2341"/>
    <w:lvl w:ilvl="0">
      <w:numFmt w:val="bullet"/>
      <w:lvlText w:val="-"/>
      <w:lvlJc w:val="left"/>
      <w:pPr>
        <w:tabs>
          <w:tab w:val="left" w:pos="720"/>
        </w:tabs>
      </w:pPr>
      <w:rPr>
        <w:rFonts w:ascii="Times New Roman" w:hAnsi="Times New Roman" w:hint="default"/>
      </w:rPr>
    </w:lvl>
  </w:abstractNum>
  <w:abstractNum w:abstractNumId="2">
    <w:nsid w:val="7FDE46B0"/>
    <w:multiLevelType w:val="multilevel"/>
    <w:tmpl w:val="4274A6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F77"/>
    <w:rsid w:val="00096116"/>
    <w:rsid w:val="00143C8E"/>
    <w:rsid w:val="001E4273"/>
    <w:rsid w:val="00276C3E"/>
    <w:rsid w:val="00295992"/>
    <w:rsid w:val="002B71BA"/>
    <w:rsid w:val="00314F46"/>
    <w:rsid w:val="003B1DD3"/>
    <w:rsid w:val="003F6B48"/>
    <w:rsid w:val="004A79DD"/>
    <w:rsid w:val="004C2573"/>
    <w:rsid w:val="004F0544"/>
    <w:rsid w:val="00534056"/>
    <w:rsid w:val="00540BEE"/>
    <w:rsid w:val="00576EF2"/>
    <w:rsid w:val="005F4094"/>
    <w:rsid w:val="006721CD"/>
    <w:rsid w:val="006D5B45"/>
    <w:rsid w:val="0075689E"/>
    <w:rsid w:val="00767C36"/>
    <w:rsid w:val="007979E6"/>
    <w:rsid w:val="007A0475"/>
    <w:rsid w:val="008376E3"/>
    <w:rsid w:val="008A052E"/>
    <w:rsid w:val="00922998"/>
    <w:rsid w:val="00990048"/>
    <w:rsid w:val="00A12F77"/>
    <w:rsid w:val="00A524A1"/>
    <w:rsid w:val="00AD1353"/>
    <w:rsid w:val="00B61F11"/>
    <w:rsid w:val="00B868DE"/>
    <w:rsid w:val="00BE6493"/>
    <w:rsid w:val="00BF22E1"/>
    <w:rsid w:val="00C5121E"/>
    <w:rsid w:val="00CB0AC8"/>
    <w:rsid w:val="00E43FCC"/>
    <w:rsid w:val="00E66CA3"/>
    <w:rsid w:val="00E9388E"/>
    <w:rsid w:val="00EB526A"/>
    <w:rsid w:val="00EC59DB"/>
    <w:rsid w:val="00ED4773"/>
    <w:rsid w:val="00F237E0"/>
    <w:rsid w:val="00F46717"/>
    <w:rsid w:val="00FA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45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1E427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E4273"/>
    <w:pPr>
      <w:widowControl w:val="0"/>
      <w:shd w:val="clear" w:color="auto" w:fill="FFFFFF"/>
      <w:spacing w:line="240" w:lineRule="atLeast"/>
      <w:jc w:val="both"/>
    </w:pPr>
    <w:rPr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3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C8E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3</Pages>
  <Words>698</Words>
  <Characters>3983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2020-12-25T10:26:00Z</cp:lastPrinted>
  <dcterms:created xsi:type="dcterms:W3CDTF">2017-12-26T05:49:00Z</dcterms:created>
  <dcterms:modified xsi:type="dcterms:W3CDTF">2020-12-25T10:30:00Z</dcterms:modified>
</cp:coreProperties>
</file>