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7" w:rsidRPr="00790855" w:rsidRDefault="00790855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41C24" w:rsidRPr="006F7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84E" w:rsidRPr="00673637">
        <w:rPr>
          <w:rFonts w:ascii="Times New Roman" w:hAnsi="Times New Roman" w:cs="Times New Roman"/>
          <w:sz w:val="28"/>
          <w:szCs w:val="28"/>
        </w:rPr>
        <w:t>УТВЕРЖДЕН</w:t>
      </w:r>
    </w:p>
    <w:p w:rsidR="000656D0" w:rsidRPr="00790855" w:rsidRDefault="000656D0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84E" w:rsidRPr="00673637" w:rsidRDefault="00673637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3637">
        <w:rPr>
          <w:rFonts w:ascii="Times New Roman" w:hAnsi="Times New Roman" w:cs="Times New Roman"/>
          <w:sz w:val="28"/>
          <w:szCs w:val="28"/>
        </w:rPr>
        <w:t>п</w:t>
      </w:r>
      <w:r w:rsidR="00D4684E" w:rsidRPr="00673637">
        <w:rPr>
          <w:rFonts w:ascii="Times New Roman" w:hAnsi="Times New Roman" w:cs="Times New Roman"/>
          <w:sz w:val="28"/>
          <w:szCs w:val="28"/>
        </w:rPr>
        <w:t>риказом</w:t>
      </w:r>
      <w:r w:rsidR="00546DA9"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2923E1" w:rsidRDefault="00673637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0FD9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="00AD6F59" w:rsidRPr="00060FD9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6F59">
        <w:rPr>
          <w:rFonts w:ascii="Times New Roman" w:hAnsi="Times New Roman" w:cs="Times New Roman"/>
          <w:sz w:val="28"/>
          <w:szCs w:val="28"/>
        </w:rPr>
        <w:t>Ом</w:t>
      </w:r>
      <w:r w:rsidRPr="00673637">
        <w:rPr>
          <w:rFonts w:ascii="Times New Roman" w:hAnsi="Times New Roman" w:cs="Times New Roman"/>
          <w:sz w:val="28"/>
          <w:szCs w:val="28"/>
        </w:rPr>
        <w:t>утнинского района</w:t>
      </w:r>
    </w:p>
    <w:p w:rsidR="00C34044" w:rsidRPr="00D81444" w:rsidRDefault="002923E1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73637" w:rsidRPr="00673637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167" w:rsidRPr="00360AD8">
        <w:rPr>
          <w:rFonts w:ascii="Times New Roman" w:hAnsi="Times New Roman" w:cs="Times New Roman"/>
          <w:sz w:val="28"/>
          <w:szCs w:val="28"/>
        </w:rPr>
        <w:t>о</w:t>
      </w:r>
      <w:r w:rsidR="00673637" w:rsidRPr="00360AD8">
        <w:rPr>
          <w:rFonts w:ascii="Times New Roman" w:hAnsi="Times New Roman" w:cs="Times New Roman"/>
          <w:sz w:val="28"/>
          <w:szCs w:val="28"/>
        </w:rPr>
        <w:t>т</w:t>
      </w:r>
      <w:r w:rsidR="00143167" w:rsidRPr="00360AD8">
        <w:rPr>
          <w:rFonts w:ascii="Times New Roman" w:hAnsi="Times New Roman" w:cs="Times New Roman"/>
          <w:sz w:val="28"/>
          <w:szCs w:val="28"/>
        </w:rPr>
        <w:t xml:space="preserve"> </w:t>
      </w:r>
      <w:r w:rsidR="009A4B8C">
        <w:rPr>
          <w:rFonts w:ascii="Times New Roman" w:hAnsi="Times New Roman" w:cs="Times New Roman"/>
          <w:sz w:val="28"/>
          <w:szCs w:val="28"/>
        </w:rPr>
        <w:t xml:space="preserve">30.10.2020 </w:t>
      </w:r>
      <w:r w:rsidR="00673637" w:rsidRPr="00360AD8">
        <w:rPr>
          <w:rFonts w:ascii="Times New Roman" w:hAnsi="Times New Roman" w:cs="Times New Roman"/>
          <w:sz w:val="28"/>
          <w:szCs w:val="28"/>
        </w:rPr>
        <w:t>№</w:t>
      </w:r>
      <w:r w:rsidR="009A4B8C">
        <w:rPr>
          <w:rFonts w:ascii="Times New Roman" w:hAnsi="Times New Roman" w:cs="Times New Roman"/>
          <w:sz w:val="28"/>
          <w:szCs w:val="28"/>
        </w:rPr>
        <w:t xml:space="preserve"> 113/1</w:t>
      </w:r>
    </w:p>
    <w:p w:rsidR="00673E1F" w:rsidRPr="006F7DF8" w:rsidRDefault="00673E1F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B65" w:rsidRPr="006F7DF8" w:rsidRDefault="000B7B65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64C" w:rsidRDefault="0058164C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9"/>
      <w:bookmarkEnd w:id="0"/>
      <w:r w:rsidRPr="00D85F02">
        <w:rPr>
          <w:rFonts w:ascii="Times New Roman" w:hAnsi="Times New Roman" w:cs="Times New Roman"/>
          <w:sz w:val="28"/>
          <w:szCs w:val="28"/>
        </w:rPr>
        <w:t>План</w:t>
      </w:r>
    </w:p>
    <w:p w:rsidR="0058164C" w:rsidRPr="00D85F02" w:rsidRDefault="00143167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24F9E">
        <w:rPr>
          <w:rFonts w:ascii="Times New Roman" w:hAnsi="Times New Roman" w:cs="Times New Roman"/>
          <w:sz w:val="28"/>
          <w:szCs w:val="28"/>
        </w:rPr>
        <w:t>2</w:t>
      </w:r>
      <w:r w:rsidR="00BD58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58164C" w:rsidRPr="00D85F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816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64C" w:rsidRPr="00D85F02">
        <w:rPr>
          <w:rFonts w:ascii="Times New Roman" w:hAnsi="Times New Roman" w:cs="Times New Roman"/>
          <w:sz w:val="28"/>
          <w:szCs w:val="28"/>
        </w:rPr>
        <w:t>программы</w:t>
      </w:r>
    </w:p>
    <w:p w:rsidR="000B2511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регулирование межбюджетных отношений </w:t>
      </w:r>
    </w:p>
    <w:p w:rsidR="0058164C" w:rsidRPr="007117DF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Кировской области» на 20</w:t>
      </w:r>
      <w:r w:rsidR="00BD58B7">
        <w:rPr>
          <w:rFonts w:ascii="Times New Roman" w:hAnsi="Times New Roman" w:cs="Times New Roman"/>
          <w:sz w:val="28"/>
          <w:szCs w:val="28"/>
        </w:rPr>
        <w:t>21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 w:rsidR="00BD58B7">
        <w:rPr>
          <w:rFonts w:ascii="Times New Roman" w:hAnsi="Times New Roman" w:cs="Times New Roman"/>
          <w:sz w:val="28"/>
          <w:szCs w:val="28"/>
        </w:rPr>
        <w:t>–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D58B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CF4271" w:rsidRPr="00147D45" w:rsidRDefault="00CF4271" w:rsidP="005222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980"/>
        <w:gridCol w:w="2016"/>
        <w:gridCol w:w="1480"/>
        <w:gridCol w:w="1440"/>
        <w:gridCol w:w="2042"/>
        <w:gridCol w:w="1956"/>
        <w:gridCol w:w="3261"/>
      </w:tblGrid>
      <w:tr w:rsidR="00C34801" w:rsidRPr="007D2762" w:rsidTr="00C14658">
        <w:tc>
          <w:tcPr>
            <w:tcW w:w="606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</w:t>
            </w:r>
            <w:r w:rsidR="00BD5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отдельного мероприятия,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34801" w:rsidRPr="007D2762" w:rsidRDefault="002E7884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 (Ф.И.О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2E7884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на 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</w:t>
            </w:r>
          </w:p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34801" w:rsidRPr="007D2762" w:rsidTr="00C14658">
        <w:tc>
          <w:tcPr>
            <w:tcW w:w="60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44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2042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8A51A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ипальная программа «Управление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</w:t>
            </w:r>
            <w:r w:rsidR="00147D4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финансами и регулирование межбюджетных отношений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Кировской области»</w:t>
            </w:r>
          </w:p>
          <w:p w:rsidR="00C97AB1" w:rsidRPr="007D2762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 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–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4645B9" w:rsidRPr="00154B8A" w:rsidRDefault="006E657D" w:rsidP="006E65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49 492,500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BD41BB" w:rsidP="00BD4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821683" w:rsidP="007013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9 794,800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1634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1A400B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38 373,700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3930"/>
        </w:trPr>
        <w:tc>
          <w:tcPr>
            <w:tcW w:w="606" w:type="dxa"/>
            <w:vMerge w:val="restart"/>
            <w:shd w:val="clear" w:color="auto" w:fill="auto"/>
          </w:tcPr>
          <w:p w:rsidR="00C97AB1" w:rsidRPr="007D2762" w:rsidRDefault="004628E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бюджетного процесса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4636C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бюджет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636C" w:rsidRPr="007D2762" w:rsidRDefault="007757F4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Сизова А.Л.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анализа и прогнозирования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доходов;</w:t>
            </w:r>
          </w:p>
          <w:p w:rsidR="00F4636C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бухгалтер;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97AB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сектор</w:t>
            </w:r>
            <w:r w:rsidR="00032AA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33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предварительного контроля</w:t>
            </w:r>
            <w:r w:rsidR="003803B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М.Г.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0F39C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юрист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21453" w:rsidRPr="007D2762" w:rsidRDefault="009653A1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Бузмаков М.В.</w:t>
            </w:r>
          </w:p>
          <w:p w:rsidR="00321453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онсультант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Катаева Е.А. 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секатора муниципального финансового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контроля 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 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сектора муниципального финансового контроля </w:t>
            </w:r>
          </w:p>
          <w:p w:rsidR="00255602" w:rsidRPr="007D276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7010" w:rsidRPr="007D2762" w:rsidRDefault="00767010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C97AB1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6B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C97AB1" w:rsidP="00D46B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6B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0A7D03" w:rsidRPr="007D2762" w:rsidRDefault="00AD799C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13 85</w:t>
            </w:r>
            <w:r w:rsidR="00C812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C812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822D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составления проекта бюджета района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исполнения бюджета, составления бюджетной отчетности в рамках действующего бюджетного законодательства.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составление, утверждение и ведение сводной бюджетной росписи бюджета района,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лимитов бюджетных обязательств. Уточнение основных параметров бюджета района путем внесения изменений в решение о бюджете.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составление, утверждение и ведение кассового плана. Обеспечение кассового обслуживания исполнения бюджета</w:t>
            </w:r>
            <w:r w:rsidR="005773E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</w:t>
            </w:r>
            <w:proofErr w:type="gramStart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санкционированием оплаты денежных обязательств  получателей бюджетных средств.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норматива формирования расходов на содержание органов местного самоуправления.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обращению взыскания на средства бюджета района.</w:t>
            </w:r>
          </w:p>
          <w:p w:rsidR="008D724A" w:rsidRPr="007D2762" w:rsidRDefault="005773EE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в бюджетном процессе. </w:t>
            </w:r>
          </w:p>
          <w:p w:rsidR="00154B8A" w:rsidRPr="00154B8A" w:rsidRDefault="005773EE" w:rsidP="00075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финансового контроля за правомерным, целевым и эффективным использованием бюджетных средств, соблюдением при этом требований бюджетного законодательства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в сфере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закупок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обеспечения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нужд и 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 обязательств, установленных заключенными муниципальными контрактами (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договорам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контроля, предусмотренного ч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астью 5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Федерального закона «О контрактной системе 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сфере закупок товаров, работ, услуг для обеспечения государственных и муниципальных нужд»</w:t>
            </w:r>
            <w:r w:rsidR="00075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97AB1" w:rsidRPr="007D2762" w:rsidTr="00C14658">
        <w:trPr>
          <w:trHeight w:val="416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C20514" w:rsidP="00C205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1 991,600 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2175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2D63DC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11 86</w:t>
            </w:r>
            <w:r w:rsidR="00C812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812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EC2A49">
        <w:trPr>
          <w:trHeight w:val="24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4628E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EE199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с начислениями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DB54E5" w:rsidRPr="007D2762" w:rsidRDefault="00DB54E5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DB54E5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812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DB54E5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812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52870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5 843,0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Омутнинского района</w:t>
            </w: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1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93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52870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1 991,600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62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7B7855" w:rsidRPr="007D2762" w:rsidRDefault="00452870" w:rsidP="00F25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3 851,400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59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коммунальных услуг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DB54E5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28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DB54E5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28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27CBB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="003C7C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4,200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D81444" w:rsidP="00361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774C46">
        <w:trPr>
          <w:trHeight w:val="754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27CBB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C7C0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C7C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расходы на содержание 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BF485E" w:rsidP="00CB39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CB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6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7D2762" w:rsidRDefault="00DB54E5" w:rsidP="00B26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CB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6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9378FA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  <w:r w:rsidR="005E0DB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</w:t>
            </w:r>
            <w:r w:rsidR="005E0DB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62,700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3CC" w:rsidRPr="007D2762" w:rsidTr="00C14658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4233CC" w:rsidRPr="007D2762" w:rsidRDefault="004233CC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233CC" w:rsidRPr="007D2762" w:rsidRDefault="004233CC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4233CC" w:rsidRDefault="004233CC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4233CC" w:rsidRPr="007D2762" w:rsidRDefault="004233CC" w:rsidP="005D5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233CC" w:rsidRPr="007D2762" w:rsidRDefault="004233C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4233CC" w:rsidRPr="007D2762" w:rsidRDefault="004233C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4233CC" w:rsidRPr="005825B0" w:rsidRDefault="004233CC" w:rsidP="005825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233CC" w:rsidRPr="007D2762" w:rsidRDefault="004233C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4661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72B" w:rsidRPr="007D2762" w:rsidTr="0061472B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61472B" w:rsidRPr="007D2762" w:rsidRDefault="0061472B" w:rsidP="006147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61472B" w:rsidRPr="007D2762" w:rsidRDefault="0061472B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E0D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E0DB5">
              <w:rPr>
                <w:rFonts w:ascii="Times New Roman" w:hAnsi="Times New Roman"/>
                <w:sz w:val="24"/>
                <w:szCs w:val="24"/>
                <w:lang w:eastAsia="ru-RU"/>
              </w:rPr>
              <w:t>62,700</w:t>
            </w:r>
          </w:p>
        </w:tc>
        <w:tc>
          <w:tcPr>
            <w:tcW w:w="3261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Кинзябузова К.А.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бюджетной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политики;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предварительного контроля 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427CBB" w:rsidP="00D814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16 808</w:t>
            </w:r>
            <w:r w:rsidR="00D8144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установленного законодательством ограничения объема муниципального долга и дефицита бюджета района. </w:t>
            </w:r>
          </w:p>
          <w:p w:rsidR="00154B8A" w:rsidRPr="00154B8A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Четкое соблюдение сроков исполнения долговых обязательств позволит предотвратить расходование средств бюджета на уплату пени, штрафов за просрочку платежей и сохранить репутацию района как добросовестного и эффективного заемщика. Применение гибких механизмов управления муниципальным долгом будет способствовать экономии ассигнований, предусмотренных на обслуживание муниципального долга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rPr>
          <w:trHeight w:val="3577"/>
        </w:trPr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427CBB" w:rsidP="00A50D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16 808</w:t>
            </w:r>
            <w:r w:rsidR="003F0463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бюджетной политики;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бухгалтерского учета и отчетности, главный бухгалтер;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предварительного контроля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8C25B1" w:rsidRPr="007D2762" w:rsidRDefault="00230EFB" w:rsidP="00EC67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18 8</w:t>
            </w:r>
            <w:r w:rsidR="00EC67C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обеспечит возможность решения органами местного самоуправления вопросов местного значения, определенных статьей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DB22F9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A0617C" w:rsidRPr="007D2762" w:rsidRDefault="00DB22F9" w:rsidP="002504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2504C7">
              <w:rPr>
                <w:rFonts w:ascii="Times New Roman" w:hAnsi="Times New Roman"/>
                <w:sz w:val="24"/>
                <w:szCs w:val="24"/>
                <w:lang w:eastAsia="ru-RU"/>
              </w:rPr>
              <w:t> 803,200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DB22F9" w:rsidP="00F25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9 697,400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42CD" w:rsidRDefault="007A42CD" w:rsidP="007A4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81444" w:rsidRPr="007A42CD" w:rsidRDefault="00D81444" w:rsidP="007A4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D81444" w:rsidRPr="007A42CD" w:rsidSect="00282015">
      <w:headerReference w:type="even" r:id="rId6"/>
      <w:headerReference w:type="default" r:id="rId7"/>
      <w:pgSz w:w="16838" w:h="11906" w:orient="landscape" w:code="9"/>
      <w:pgMar w:top="624" w:right="102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450" w:rsidRDefault="00527450" w:rsidP="00246E22">
      <w:pPr>
        <w:spacing w:after="0" w:line="240" w:lineRule="auto"/>
      </w:pPr>
      <w:r>
        <w:separator/>
      </w:r>
    </w:p>
  </w:endnote>
  <w:endnote w:type="continuationSeparator" w:id="1">
    <w:p w:rsidR="00527450" w:rsidRDefault="00527450" w:rsidP="0024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450" w:rsidRDefault="00527450" w:rsidP="00246E22">
      <w:pPr>
        <w:spacing w:after="0" w:line="240" w:lineRule="auto"/>
      </w:pPr>
      <w:r>
        <w:separator/>
      </w:r>
    </w:p>
  </w:footnote>
  <w:footnote w:type="continuationSeparator" w:id="1">
    <w:p w:rsidR="00527450" w:rsidRDefault="00527450" w:rsidP="0024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1C" w:rsidRDefault="006829EF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B77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771C" w:rsidRDefault="00EB77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1C" w:rsidRDefault="006829EF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B771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4B8C">
      <w:rPr>
        <w:rStyle w:val="ab"/>
        <w:noProof/>
      </w:rPr>
      <w:t>6</w:t>
    </w:r>
    <w:r>
      <w:rPr>
        <w:rStyle w:val="ab"/>
      </w:rPr>
      <w:fldChar w:fldCharType="end"/>
    </w:r>
  </w:p>
  <w:p w:rsidR="00EB771C" w:rsidRDefault="00EB771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64C"/>
    <w:rsid w:val="00007A46"/>
    <w:rsid w:val="00010FF5"/>
    <w:rsid w:val="00011E36"/>
    <w:rsid w:val="00012381"/>
    <w:rsid w:val="00021B4B"/>
    <w:rsid w:val="0003044C"/>
    <w:rsid w:val="00032AA1"/>
    <w:rsid w:val="00037EC2"/>
    <w:rsid w:val="00043C21"/>
    <w:rsid w:val="00044A3C"/>
    <w:rsid w:val="00051FAA"/>
    <w:rsid w:val="000570A5"/>
    <w:rsid w:val="00060FD9"/>
    <w:rsid w:val="000616D9"/>
    <w:rsid w:val="0006291F"/>
    <w:rsid w:val="000656D0"/>
    <w:rsid w:val="00074CDF"/>
    <w:rsid w:val="000758AF"/>
    <w:rsid w:val="00075CC6"/>
    <w:rsid w:val="00085673"/>
    <w:rsid w:val="00087646"/>
    <w:rsid w:val="000937F8"/>
    <w:rsid w:val="00096453"/>
    <w:rsid w:val="000A0266"/>
    <w:rsid w:val="000A1008"/>
    <w:rsid w:val="000A6AE3"/>
    <w:rsid w:val="000A7D03"/>
    <w:rsid w:val="000B2511"/>
    <w:rsid w:val="000B2840"/>
    <w:rsid w:val="000B2A79"/>
    <w:rsid w:val="000B7B65"/>
    <w:rsid w:val="000C2F59"/>
    <w:rsid w:val="000D21CD"/>
    <w:rsid w:val="000D7473"/>
    <w:rsid w:val="000E2827"/>
    <w:rsid w:val="000E3E97"/>
    <w:rsid w:val="000E3ECB"/>
    <w:rsid w:val="000E6263"/>
    <w:rsid w:val="000E639F"/>
    <w:rsid w:val="000E7F8D"/>
    <w:rsid w:val="000F39CE"/>
    <w:rsid w:val="000F428D"/>
    <w:rsid w:val="00104436"/>
    <w:rsid w:val="001102C2"/>
    <w:rsid w:val="001155C5"/>
    <w:rsid w:val="00121083"/>
    <w:rsid w:val="0012130D"/>
    <w:rsid w:val="00122A04"/>
    <w:rsid w:val="001330FF"/>
    <w:rsid w:val="00143167"/>
    <w:rsid w:val="00147D45"/>
    <w:rsid w:val="001516A5"/>
    <w:rsid w:val="00151B88"/>
    <w:rsid w:val="00154B8A"/>
    <w:rsid w:val="00155D33"/>
    <w:rsid w:val="001831D9"/>
    <w:rsid w:val="0018335E"/>
    <w:rsid w:val="00196E1A"/>
    <w:rsid w:val="001A400B"/>
    <w:rsid w:val="001B1BEE"/>
    <w:rsid w:val="001B6480"/>
    <w:rsid w:val="001C310D"/>
    <w:rsid w:val="001D7A00"/>
    <w:rsid w:val="001D7CEC"/>
    <w:rsid w:val="001E5F78"/>
    <w:rsid w:val="001F04BF"/>
    <w:rsid w:val="001F0D88"/>
    <w:rsid w:val="001F3805"/>
    <w:rsid w:val="00207B91"/>
    <w:rsid w:val="002128F9"/>
    <w:rsid w:val="00216B56"/>
    <w:rsid w:val="00216C09"/>
    <w:rsid w:val="0022317E"/>
    <w:rsid w:val="0022603D"/>
    <w:rsid w:val="002264DA"/>
    <w:rsid w:val="00230EFB"/>
    <w:rsid w:val="00233C7B"/>
    <w:rsid w:val="00237EF7"/>
    <w:rsid w:val="002427F0"/>
    <w:rsid w:val="002431FD"/>
    <w:rsid w:val="00246E22"/>
    <w:rsid w:val="002504C7"/>
    <w:rsid w:val="00255602"/>
    <w:rsid w:val="00270747"/>
    <w:rsid w:val="00281128"/>
    <w:rsid w:val="00282015"/>
    <w:rsid w:val="002923E1"/>
    <w:rsid w:val="00295C2D"/>
    <w:rsid w:val="002A0D9C"/>
    <w:rsid w:val="002B2077"/>
    <w:rsid w:val="002B2974"/>
    <w:rsid w:val="002C2C4B"/>
    <w:rsid w:val="002D017A"/>
    <w:rsid w:val="002D360B"/>
    <w:rsid w:val="002D63DC"/>
    <w:rsid w:val="002E4FAD"/>
    <w:rsid w:val="002E7884"/>
    <w:rsid w:val="002F4D6B"/>
    <w:rsid w:val="002F6512"/>
    <w:rsid w:val="002F66C4"/>
    <w:rsid w:val="00311A1F"/>
    <w:rsid w:val="00314229"/>
    <w:rsid w:val="00316346"/>
    <w:rsid w:val="00321453"/>
    <w:rsid w:val="0032300E"/>
    <w:rsid w:val="003231E7"/>
    <w:rsid w:val="0033414B"/>
    <w:rsid w:val="003532AA"/>
    <w:rsid w:val="00360AD8"/>
    <w:rsid w:val="00361976"/>
    <w:rsid w:val="00364C49"/>
    <w:rsid w:val="003803BA"/>
    <w:rsid w:val="003830BE"/>
    <w:rsid w:val="00383FA6"/>
    <w:rsid w:val="003A5E86"/>
    <w:rsid w:val="003A74E7"/>
    <w:rsid w:val="003C32C9"/>
    <w:rsid w:val="003C4D62"/>
    <w:rsid w:val="003C622A"/>
    <w:rsid w:val="003C6766"/>
    <w:rsid w:val="003C7C03"/>
    <w:rsid w:val="003E3A2E"/>
    <w:rsid w:val="003E7335"/>
    <w:rsid w:val="003F0463"/>
    <w:rsid w:val="003F252E"/>
    <w:rsid w:val="003F3307"/>
    <w:rsid w:val="003F4502"/>
    <w:rsid w:val="003F7F69"/>
    <w:rsid w:val="0042167F"/>
    <w:rsid w:val="004233CC"/>
    <w:rsid w:val="00427CBB"/>
    <w:rsid w:val="00434293"/>
    <w:rsid w:val="00441344"/>
    <w:rsid w:val="0044283E"/>
    <w:rsid w:val="00447572"/>
    <w:rsid w:val="00452870"/>
    <w:rsid w:val="00455182"/>
    <w:rsid w:val="0045696D"/>
    <w:rsid w:val="004628E2"/>
    <w:rsid w:val="004631AE"/>
    <w:rsid w:val="004645B9"/>
    <w:rsid w:val="00484178"/>
    <w:rsid w:val="004849BF"/>
    <w:rsid w:val="00484FE0"/>
    <w:rsid w:val="004877CF"/>
    <w:rsid w:val="004A24B1"/>
    <w:rsid w:val="004A6D91"/>
    <w:rsid w:val="004B174B"/>
    <w:rsid w:val="004B231D"/>
    <w:rsid w:val="004C2367"/>
    <w:rsid w:val="004C34AC"/>
    <w:rsid w:val="004C4A62"/>
    <w:rsid w:val="004E7AEF"/>
    <w:rsid w:val="0052227E"/>
    <w:rsid w:val="00525B64"/>
    <w:rsid w:val="00527450"/>
    <w:rsid w:val="00537004"/>
    <w:rsid w:val="00546DA9"/>
    <w:rsid w:val="00553DFD"/>
    <w:rsid w:val="00554382"/>
    <w:rsid w:val="0055501C"/>
    <w:rsid w:val="00565F9D"/>
    <w:rsid w:val="005773EE"/>
    <w:rsid w:val="0058164C"/>
    <w:rsid w:val="00582346"/>
    <w:rsid w:val="005825B0"/>
    <w:rsid w:val="00582703"/>
    <w:rsid w:val="00584F90"/>
    <w:rsid w:val="005939AF"/>
    <w:rsid w:val="00593C20"/>
    <w:rsid w:val="005A4343"/>
    <w:rsid w:val="005A5D95"/>
    <w:rsid w:val="005C0D1D"/>
    <w:rsid w:val="005C51DB"/>
    <w:rsid w:val="005D33FF"/>
    <w:rsid w:val="005D5999"/>
    <w:rsid w:val="005D60C4"/>
    <w:rsid w:val="005E0DB5"/>
    <w:rsid w:val="005F6ADE"/>
    <w:rsid w:val="00605E70"/>
    <w:rsid w:val="00614132"/>
    <w:rsid w:val="0061472B"/>
    <w:rsid w:val="00617385"/>
    <w:rsid w:val="0062267E"/>
    <w:rsid w:val="0063338F"/>
    <w:rsid w:val="00634363"/>
    <w:rsid w:val="006440EA"/>
    <w:rsid w:val="00653E9F"/>
    <w:rsid w:val="0066362D"/>
    <w:rsid w:val="00664A49"/>
    <w:rsid w:val="00664DCD"/>
    <w:rsid w:val="00670FD4"/>
    <w:rsid w:val="006714C2"/>
    <w:rsid w:val="006720BB"/>
    <w:rsid w:val="00673637"/>
    <w:rsid w:val="00673E1F"/>
    <w:rsid w:val="00676A1F"/>
    <w:rsid w:val="00680544"/>
    <w:rsid w:val="006822F7"/>
    <w:rsid w:val="006829EF"/>
    <w:rsid w:val="00683CBC"/>
    <w:rsid w:val="0068696A"/>
    <w:rsid w:val="00687B05"/>
    <w:rsid w:val="0069335F"/>
    <w:rsid w:val="00693E89"/>
    <w:rsid w:val="00695ECC"/>
    <w:rsid w:val="006A6BB0"/>
    <w:rsid w:val="006B2ED1"/>
    <w:rsid w:val="006B564D"/>
    <w:rsid w:val="006B6180"/>
    <w:rsid w:val="006D1E24"/>
    <w:rsid w:val="006E178B"/>
    <w:rsid w:val="006E5EA6"/>
    <w:rsid w:val="006E657D"/>
    <w:rsid w:val="006F56B2"/>
    <w:rsid w:val="006F59E8"/>
    <w:rsid w:val="006F70C5"/>
    <w:rsid w:val="006F7DF8"/>
    <w:rsid w:val="00701376"/>
    <w:rsid w:val="00707743"/>
    <w:rsid w:val="00711763"/>
    <w:rsid w:val="007117DF"/>
    <w:rsid w:val="00712D8B"/>
    <w:rsid w:val="00713654"/>
    <w:rsid w:val="0071694D"/>
    <w:rsid w:val="00716A87"/>
    <w:rsid w:val="00722018"/>
    <w:rsid w:val="0072449A"/>
    <w:rsid w:val="007300C0"/>
    <w:rsid w:val="007409C3"/>
    <w:rsid w:val="00742F74"/>
    <w:rsid w:val="00750E62"/>
    <w:rsid w:val="007548AF"/>
    <w:rsid w:val="00757798"/>
    <w:rsid w:val="00767010"/>
    <w:rsid w:val="00774C46"/>
    <w:rsid w:val="007757F4"/>
    <w:rsid w:val="00775ACD"/>
    <w:rsid w:val="00781E85"/>
    <w:rsid w:val="00787199"/>
    <w:rsid w:val="00790855"/>
    <w:rsid w:val="00794A90"/>
    <w:rsid w:val="007A22B4"/>
    <w:rsid w:val="007A42CD"/>
    <w:rsid w:val="007A68F5"/>
    <w:rsid w:val="007B3129"/>
    <w:rsid w:val="007B4661"/>
    <w:rsid w:val="007B576E"/>
    <w:rsid w:val="007B5AD0"/>
    <w:rsid w:val="007B7855"/>
    <w:rsid w:val="007D2762"/>
    <w:rsid w:val="007F365B"/>
    <w:rsid w:val="007F3FA1"/>
    <w:rsid w:val="007F4999"/>
    <w:rsid w:val="00800E9C"/>
    <w:rsid w:val="00802AE9"/>
    <w:rsid w:val="00802C87"/>
    <w:rsid w:val="0080441E"/>
    <w:rsid w:val="00821683"/>
    <w:rsid w:val="0082724D"/>
    <w:rsid w:val="00837715"/>
    <w:rsid w:val="00842844"/>
    <w:rsid w:val="00843FC1"/>
    <w:rsid w:val="008627F4"/>
    <w:rsid w:val="008720FB"/>
    <w:rsid w:val="008760D7"/>
    <w:rsid w:val="00884DC6"/>
    <w:rsid w:val="00893FCE"/>
    <w:rsid w:val="008A0DF3"/>
    <w:rsid w:val="008A51AF"/>
    <w:rsid w:val="008A681D"/>
    <w:rsid w:val="008B07B0"/>
    <w:rsid w:val="008C0ECA"/>
    <w:rsid w:val="008C25B1"/>
    <w:rsid w:val="008D724A"/>
    <w:rsid w:val="008E0DED"/>
    <w:rsid w:val="008E4DE1"/>
    <w:rsid w:val="008F2EB9"/>
    <w:rsid w:val="009019AB"/>
    <w:rsid w:val="009100E6"/>
    <w:rsid w:val="009172A7"/>
    <w:rsid w:val="009373BC"/>
    <w:rsid w:val="009378FA"/>
    <w:rsid w:val="009400D4"/>
    <w:rsid w:val="00943982"/>
    <w:rsid w:val="0094536B"/>
    <w:rsid w:val="00963086"/>
    <w:rsid w:val="009653A1"/>
    <w:rsid w:val="009673F7"/>
    <w:rsid w:val="00981D47"/>
    <w:rsid w:val="00982DAD"/>
    <w:rsid w:val="009A0EF3"/>
    <w:rsid w:val="009A4B8C"/>
    <w:rsid w:val="009A7B31"/>
    <w:rsid w:val="009B2E45"/>
    <w:rsid w:val="009C0EDB"/>
    <w:rsid w:val="009C367F"/>
    <w:rsid w:val="009D2A2D"/>
    <w:rsid w:val="009E19D8"/>
    <w:rsid w:val="009E40E4"/>
    <w:rsid w:val="009F100D"/>
    <w:rsid w:val="009F44F2"/>
    <w:rsid w:val="009F4877"/>
    <w:rsid w:val="00A0617C"/>
    <w:rsid w:val="00A0764D"/>
    <w:rsid w:val="00A13855"/>
    <w:rsid w:val="00A24F9E"/>
    <w:rsid w:val="00A26D4A"/>
    <w:rsid w:val="00A34577"/>
    <w:rsid w:val="00A35693"/>
    <w:rsid w:val="00A46A96"/>
    <w:rsid w:val="00A46C23"/>
    <w:rsid w:val="00A47266"/>
    <w:rsid w:val="00A50D26"/>
    <w:rsid w:val="00A55C5E"/>
    <w:rsid w:val="00A573E6"/>
    <w:rsid w:val="00A73A53"/>
    <w:rsid w:val="00A8153C"/>
    <w:rsid w:val="00A857F7"/>
    <w:rsid w:val="00A875A8"/>
    <w:rsid w:val="00A93784"/>
    <w:rsid w:val="00AA1C94"/>
    <w:rsid w:val="00AA437D"/>
    <w:rsid w:val="00AA7378"/>
    <w:rsid w:val="00AB2846"/>
    <w:rsid w:val="00AB755C"/>
    <w:rsid w:val="00AC4D21"/>
    <w:rsid w:val="00AD25C7"/>
    <w:rsid w:val="00AD6F59"/>
    <w:rsid w:val="00AD799C"/>
    <w:rsid w:val="00AD79DF"/>
    <w:rsid w:val="00AE3399"/>
    <w:rsid w:val="00AF1E57"/>
    <w:rsid w:val="00B034D0"/>
    <w:rsid w:val="00B03EA0"/>
    <w:rsid w:val="00B0433B"/>
    <w:rsid w:val="00B12B8F"/>
    <w:rsid w:val="00B13D90"/>
    <w:rsid w:val="00B1744B"/>
    <w:rsid w:val="00B205FD"/>
    <w:rsid w:val="00B26CF2"/>
    <w:rsid w:val="00B27C51"/>
    <w:rsid w:val="00B30DB4"/>
    <w:rsid w:val="00B31B6A"/>
    <w:rsid w:val="00B41C24"/>
    <w:rsid w:val="00B43D96"/>
    <w:rsid w:val="00B47F26"/>
    <w:rsid w:val="00B5116D"/>
    <w:rsid w:val="00B532E3"/>
    <w:rsid w:val="00B7572B"/>
    <w:rsid w:val="00B779F7"/>
    <w:rsid w:val="00B87F74"/>
    <w:rsid w:val="00B9353F"/>
    <w:rsid w:val="00BA088B"/>
    <w:rsid w:val="00BA30B9"/>
    <w:rsid w:val="00BC1554"/>
    <w:rsid w:val="00BD41BB"/>
    <w:rsid w:val="00BD58B7"/>
    <w:rsid w:val="00BE1520"/>
    <w:rsid w:val="00BE2A38"/>
    <w:rsid w:val="00BE400C"/>
    <w:rsid w:val="00BF485E"/>
    <w:rsid w:val="00BF74F3"/>
    <w:rsid w:val="00C02788"/>
    <w:rsid w:val="00C0304B"/>
    <w:rsid w:val="00C046F4"/>
    <w:rsid w:val="00C14658"/>
    <w:rsid w:val="00C20514"/>
    <w:rsid w:val="00C21160"/>
    <w:rsid w:val="00C22A44"/>
    <w:rsid w:val="00C24FC9"/>
    <w:rsid w:val="00C26449"/>
    <w:rsid w:val="00C34044"/>
    <w:rsid w:val="00C344F4"/>
    <w:rsid w:val="00C34801"/>
    <w:rsid w:val="00C34B04"/>
    <w:rsid w:val="00C426C4"/>
    <w:rsid w:val="00C44675"/>
    <w:rsid w:val="00C45DBC"/>
    <w:rsid w:val="00C475D4"/>
    <w:rsid w:val="00C5733B"/>
    <w:rsid w:val="00C5756D"/>
    <w:rsid w:val="00C6424F"/>
    <w:rsid w:val="00C812E3"/>
    <w:rsid w:val="00C97AB1"/>
    <w:rsid w:val="00C97BBA"/>
    <w:rsid w:val="00CA35A1"/>
    <w:rsid w:val="00CB1023"/>
    <w:rsid w:val="00CB393A"/>
    <w:rsid w:val="00CB5CB6"/>
    <w:rsid w:val="00CB7F6D"/>
    <w:rsid w:val="00CC3D65"/>
    <w:rsid w:val="00CC6EA9"/>
    <w:rsid w:val="00CD1951"/>
    <w:rsid w:val="00CE1B3B"/>
    <w:rsid w:val="00CF2369"/>
    <w:rsid w:val="00CF35D8"/>
    <w:rsid w:val="00CF4271"/>
    <w:rsid w:val="00CF5B6D"/>
    <w:rsid w:val="00CF5BB9"/>
    <w:rsid w:val="00D038BD"/>
    <w:rsid w:val="00D1503B"/>
    <w:rsid w:val="00D16A33"/>
    <w:rsid w:val="00D4684E"/>
    <w:rsid w:val="00D46BDD"/>
    <w:rsid w:val="00D55879"/>
    <w:rsid w:val="00D577F4"/>
    <w:rsid w:val="00D60F89"/>
    <w:rsid w:val="00D65A9A"/>
    <w:rsid w:val="00D669C4"/>
    <w:rsid w:val="00D81444"/>
    <w:rsid w:val="00D84B8D"/>
    <w:rsid w:val="00D9516F"/>
    <w:rsid w:val="00DB22F9"/>
    <w:rsid w:val="00DB54E5"/>
    <w:rsid w:val="00DC4FC3"/>
    <w:rsid w:val="00DC5688"/>
    <w:rsid w:val="00DD5580"/>
    <w:rsid w:val="00E05F5A"/>
    <w:rsid w:val="00E106D5"/>
    <w:rsid w:val="00E24AA6"/>
    <w:rsid w:val="00E33969"/>
    <w:rsid w:val="00E34B7D"/>
    <w:rsid w:val="00E4143F"/>
    <w:rsid w:val="00E416A4"/>
    <w:rsid w:val="00E466A5"/>
    <w:rsid w:val="00E46C11"/>
    <w:rsid w:val="00E54E8E"/>
    <w:rsid w:val="00E72412"/>
    <w:rsid w:val="00E74F4E"/>
    <w:rsid w:val="00E77CD6"/>
    <w:rsid w:val="00E77CF6"/>
    <w:rsid w:val="00E81712"/>
    <w:rsid w:val="00E822D1"/>
    <w:rsid w:val="00E9084F"/>
    <w:rsid w:val="00EA1836"/>
    <w:rsid w:val="00EA7230"/>
    <w:rsid w:val="00EB771C"/>
    <w:rsid w:val="00EC02E0"/>
    <w:rsid w:val="00EC2A49"/>
    <w:rsid w:val="00EC2D8A"/>
    <w:rsid w:val="00EC537B"/>
    <w:rsid w:val="00EC67C6"/>
    <w:rsid w:val="00ED1A21"/>
    <w:rsid w:val="00ED3D34"/>
    <w:rsid w:val="00EE0B82"/>
    <w:rsid w:val="00EE199A"/>
    <w:rsid w:val="00F03E46"/>
    <w:rsid w:val="00F15D99"/>
    <w:rsid w:val="00F25BB1"/>
    <w:rsid w:val="00F31D87"/>
    <w:rsid w:val="00F4636C"/>
    <w:rsid w:val="00F56DC9"/>
    <w:rsid w:val="00F622D7"/>
    <w:rsid w:val="00F62A89"/>
    <w:rsid w:val="00F638AC"/>
    <w:rsid w:val="00F70096"/>
    <w:rsid w:val="00F86341"/>
    <w:rsid w:val="00FA5A28"/>
    <w:rsid w:val="00FB6CDF"/>
    <w:rsid w:val="00FC201B"/>
    <w:rsid w:val="00FC544A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16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1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164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46E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46E22"/>
    <w:rPr>
      <w:sz w:val="22"/>
      <w:szCs w:val="22"/>
      <w:lang w:eastAsia="en-US"/>
    </w:rPr>
  </w:style>
  <w:style w:type="table" w:styleId="a9">
    <w:name w:val="Table Grid"/>
    <w:basedOn w:val="a1"/>
    <w:rsid w:val="000B25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CB7F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b">
    <w:name w:val="page number"/>
    <w:basedOn w:val="a0"/>
    <w:rsid w:val="00E34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УТВЕРЖДЕН</vt:lpstr>
    </vt:vector>
  </TitlesOfParts>
  <Company>Администрация Омутнинского района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Шорина</dc:creator>
  <cp:lastModifiedBy>Admin</cp:lastModifiedBy>
  <cp:revision>40</cp:revision>
  <cp:lastPrinted>2020-04-13T12:22:00Z</cp:lastPrinted>
  <dcterms:created xsi:type="dcterms:W3CDTF">2020-08-07T12:23:00Z</dcterms:created>
  <dcterms:modified xsi:type="dcterms:W3CDTF">2021-01-19T06:40:00Z</dcterms:modified>
</cp:coreProperties>
</file>