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0E" w:rsidRDefault="00B9590E" w:rsidP="00F04D02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F04D02" w:rsidRDefault="008E2B0A" w:rsidP="00F04D02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F04D02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Золотистая картофельная нематода</w:t>
      </w:r>
    </w:p>
    <w:p w:rsidR="00F04D02" w:rsidRPr="00F04D02" w:rsidRDefault="00F04D02" w:rsidP="00F04D02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6759FC" w:rsidRDefault="006759FC" w:rsidP="006759FC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Золотистая картофельная нематода (далее - ЗКН) </w:t>
      </w:r>
      <w:r w:rsidR="00AE53E4">
        <w:rPr>
          <w:rFonts w:eastAsiaTheme="minorEastAsia"/>
          <w:color w:val="000000" w:themeColor="text1"/>
          <w:kern w:val="24"/>
        </w:rPr>
        <w:t>–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AE53E4">
        <w:rPr>
          <w:rFonts w:eastAsiaTheme="minorEastAsia"/>
          <w:color w:val="000000" w:themeColor="text1"/>
          <w:kern w:val="24"/>
        </w:rPr>
        <w:t>опасный вид карантинного объекта</w:t>
      </w:r>
      <w:r w:rsidR="008E2B0A" w:rsidRPr="008E2B0A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который паразитирует на корнях картофеля и </w:t>
      </w:r>
      <w:r w:rsidR="008E2B0A" w:rsidRPr="008E2B0A">
        <w:rPr>
          <w:rFonts w:eastAsiaTheme="minorEastAsia"/>
          <w:color w:val="000000" w:themeColor="text1"/>
          <w:kern w:val="24"/>
        </w:rPr>
        <w:t xml:space="preserve">томатов, </w:t>
      </w:r>
      <w:r w:rsidR="00AE53E4">
        <w:rPr>
          <w:rFonts w:eastAsiaTheme="minorEastAsia"/>
          <w:color w:val="000000" w:themeColor="text1"/>
          <w:kern w:val="24"/>
        </w:rPr>
        <w:t xml:space="preserve">а также </w:t>
      </w:r>
      <w:r w:rsidR="008E2B0A" w:rsidRPr="008E2B0A">
        <w:rPr>
          <w:rFonts w:eastAsiaTheme="minorEastAsia"/>
          <w:color w:val="000000" w:themeColor="text1"/>
          <w:kern w:val="24"/>
        </w:rPr>
        <w:t>поража</w:t>
      </w:r>
      <w:r>
        <w:rPr>
          <w:rFonts w:eastAsiaTheme="minorEastAsia"/>
          <w:color w:val="000000" w:themeColor="text1"/>
          <w:kern w:val="24"/>
        </w:rPr>
        <w:t xml:space="preserve">ет другие растения из семейства </w:t>
      </w:r>
      <w:r w:rsidR="008E2B0A" w:rsidRPr="008E2B0A">
        <w:rPr>
          <w:rFonts w:eastAsiaTheme="minorEastAsia"/>
          <w:color w:val="000000" w:themeColor="text1"/>
          <w:kern w:val="24"/>
        </w:rPr>
        <w:t>паслёновых.</w:t>
      </w:r>
    </w:p>
    <w:p w:rsidR="008E2B0A" w:rsidRDefault="001628E1" w:rsidP="006759FC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ЗКН относится </w:t>
      </w:r>
      <w:r w:rsidRPr="001628E1">
        <w:rPr>
          <w:rFonts w:eastAsiaTheme="minorEastAsia"/>
          <w:color w:val="000000" w:themeColor="text1"/>
          <w:kern w:val="24"/>
        </w:rPr>
        <w:t>к круглым червям</w:t>
      </w:r>
      <w:r>
        <w:rPr>
          <w:rFonts w:eastAsiaTheme="minorEastAsia"/>
          <w:color w:val="000000" w:themeColor="text1"/>
          <w:kern w:val="24"/>
        </w:rPr>
        <w:t xml:space="preserve"> к </w:t>
      </w:r>
      <w:r w:rsidR="008E2B0A" w:rsidRPr="008E2B0A">
        <w:rPr>
          <w:rFonts w:eastAsiaTheme="minorEastAsia"/>
          <w:color w:val="000000" w:themeColor="text1"/>
          <w:kern w:val="24"/>
        </w:rPr>
        <w:t xml:space="preserve">группе </w:t>
      </w:r>
      <w:proofErr w:type="spellStart"/>
      <w:r w:rsidR="008E2B0A" w:rsidRPr="008E2B0A">
        <w:rPr>
          <w:rFonts w:eastAsiaTheme="minorEastAsia"/>
          <w:color w:val="000000" w:themeColor="text1"/>
          <w:kern w:val="24"/>
        </w:rPr>
        <w:t>цистообразующих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нематод, имеет микроскопические размеры.</w:t>
      </w:r>
      <w:r w:rsidR="008E2B0A" w:rsidRPr="008E2B0A">
        <w:rPr>
          <w:rFonts w:eastAsiaTheme="minorEastAsia"/>
          <w:color w:val="000000" w:themeColor="text1"/>
          <w:kern w:val="24"/>
        </w:rPr>
        <w:t xml:space="preserve"> </w:t>
      </w:r>
      <w:r w:rsidR="00734833" w:rsidRPr="00734833">
        <w:rPr>
          <w:rFonts w:eastAsiaTheme="minorEastAsia"/>
          <w:color w:val="000000" w:themeColor="text1"/>
          <w:kern w:val="24"/>
        </w:rPr>
        <w:t xml:space="preserve">Цикл развития картофельной нематоды происходит в корнях растения-хозяина. Сохраняется нематода в почве в стадии цисты. </w:t>
      </w:r>
      <w:r w:rsidR="008E2B0A" w:rsidRPr="008E2B0A">
        <w:rPr>
          <w:rFonts w:eastAsiaTheme="minorEastAsia"/>
          <w:color w:val="000000" w:themeColor="text1"/>
          <w:kern w:val="24"/>
        </w:rPr>
        <w:t>Цисты устойчивы к действию низких температур, пересыханию почвы (сохраняют жизнеспособность в теч</w:t>
      </w:r>
      <w:r w:rsidR="00734833">
        <w:rPr>
          <w:rFonts w:eastAsiaTheme="minorEastAsia"/>
          <w:color w:val="000000" w:themeColor="text1"/>
          <w:kern w:val="24"/>
        </w:rPr>
        <w:t>ении 12-15 лет) и ядохимикатам.</w:t>
      </w:r>
    </w:p>
    <w:p w:rsidR="00734833" w:rsidRDefault="00734833" w:rsidP="00734833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734833">
        <w:t>Золотистая картофельная нематода развивается и отличается особой вредоноснос</w:t>
      </w:r>
      <w:r>
        <w:t>тью преимущественно в частном с</w:t>
      </w:r>
      <w:r w:rsidRPr="00734833">
        <w:t>екторе, где из года в год картофель возделывается на одном и том же месте. Пораженные нематодой растения определить несложно, они имеют всего 1-3 стебля, образуют или мелкие клубни, или совсем не образуют.</w:t>
      </w:r>
      <w:r>
        <w:t xml:space="preserve"> </w:t>
      </w:r>
      <w:r w:rsidRPr="00734833">
        <w:t>Зараженные растения отстают в росте, листья приобретают бледную окраску и со временем усыхают, урожай резко снижается.</w:t>
      </w:r>
      <w:r>
        <w:t xml:space="preserve"> </w:t>
      </w:r>
      <w:r w:rsidRPr="00734833">
        <w:t>Потери урожая при сильном заражении почвы могут составить 70-90%.</w:t>
      </w:r>
    </w:p>
    <w:p w:rsidR="00734833" w:rsidRPr="00734833" w:rsidRDefault="00734833" w:rsidP="00734833">
      <w:pPr>
        <w:pStyle w:val="a4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34833">
        <w:rPr>
          <w:rFonts w:eastAsiaTheme="minorEastAsia"/>
          <w:b/>
          <w:color w:val="000000" w:themeColor="text1"/>
          <w:kern w:val="24"/>
        </w:rPr>
        <w:t>Распространение</w:t>
      </w:r>
    </w:p>
    <w:p w:rsidR="00734833" w:rsidRDefault="00734833" w:rsidP="00734833">
      <w:pPr>
        <w:ind w:firstLine="567"/>
        <w:contextualSpacing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>- п</w:t>
      </w:r>
      <w:r w:rsidR="008E2B0A" w:rsidRPr="008E2B0A">
        <w:rPr>
          <w:rFonts w:eastAsiaTheme="minorEastAsia"/>
          <w:color w:val="000000" w:themeColor="text1"/>
          <w:kern w:val="24"/>
        </w:rPr>
        <w:t xml:space="preserve">осадочный материал – клубни картофеля, корнеплоды, луковицы, рассада и другие растения содержащие </w:t>
      </w:r>
      <w:r>
        <w:rPr>
          <w:rFonts w:eastAsiaTheme="minorEastAsia"/>
          <w:color w:val="000000" w:themeColor="text1"/>
          <w:kern w:val="24"/>
        </w:rPr>
        <w:t>частицы почвы, зараженные ЗКН;</w:t>
      </w:r>
    </w:p>
    <w:p w:rsidR="00734833" w:rsidRDefault="00734833" w:rsidP="00734833">
      <w:pPr>
        <w:ind w:firstLine="567"/>
        <w:contextualSpacing/>
        <w:jc w:val="both"/>
        <w:textAlignment w:val="baseline"/>
      </w:pPr>
      <w:r>
        <w:t>- т</w:t>
      </w:r>
      <w:r w:rsidR="008E2B0A" w:rsidRPr="008E2B0A">
        <w:rPr>
          <w:rFonts w:eastAsiaTheme="minorEastAsia"/>
          <w:color w:val="000000" w:themeColor="text1"/>
          <w:kern w:val="24"/>
        </w:rPr>
        <w:t>ара и упаковка с приставшей зараженной почвой</w:t>
      </w:r>
      <w:r>
        <w:rPr>
          <w:rFonts w:eastAsiaTheme="minorEastAsia"/>
          <w:color w:val="000000" w:themeColor="text1"/>
          <w:kern w:val="24"/>
        </w:rPr>
        <w:t>;</w:t>
      </w:r>
    </w:p>
    <w:p w:rsidR="00734833" w:rsidRDefault="00734833" w:rsidP="00734833">
      <w:pPr>
        <w:ind w:firstLine="567"/>
        <w:contextualSpacing/>
        <w:jc w:val="both"/>
        <w:textAlignment w:val="baseline"/>
      </w:pPr>
      <w:r>
        <w:t xml:space="preserve">- </w:t>
      </w:r>
      <w:r>
        <w:rPr>
          <w:rFonts w:eastAsiaTheme="minorEastAsia"/>
          <w:color w:val="000000" w:themeColor="text1"/>
          <w:kern w:val="24"/>
        </w:rPr>
        <w:t>с</w:t>
      </w:r>
      <w:r w:rsidR="008E2B0A" w:rsidRPr="008E2B0A">
        <w:rPr>
          <w:rFonts w:eastAsiaTheme="minorEastAsia"/>
          <w:color w:val="000000" w:themeColor="text1"/>
          <w:kern w:val="24"/>
        </w:rPr>
        <w:t>/х техника и садовый инвентарь, неочищенные от почвы</w:t>
      </w:r>
      <w:r>
        <w:rPr>
          <w:rFonts w:eastAsiaTheme="minorEastAsia"/>
          <w:color w:val="000000" w:themeColor="text1"/>
          <w:kern w:val="24"/>
        </w:rPr>
        <w:t>;</w:t>
      </w:r>
    </w:p>
    <w:p w:rsidR="00734833" w:rsidRDefault="00734833" w:rsidP="00734833">
      <w:pPr>
        <w:ind w:firstLine="567"/>
        <w:contextualSpacing/>
        <w:jc w:val="both"/>
        <w:textAlignment w:val="baseline"/>
      </w:pPr>
      <w:r>
        <w:t>- т</w:t>
      </w:r>
      <w:r>
        <w:rPr>
          <w:rFonts w:eastAsiaTheme="minorEastAsia"/>
          <w:color w:val="000000" w:themeColor="text1"/>
          <w:kern w:val="24"/>
        </w:rPr>
        <w:t>алые и дождевые воды;</w:t>
      </w:r>
    </w:p>
    <w:p w:rsidR="008E2B0A" w:rsidRPr="008E2B0A" w:rsidRDefault="00734833" w:rsidP="00734833">
      <w:pPr>
        <w:ind w:firstLine="567"/>
        <w:contextualSpacing/>
        <w:jc w:val="both"/>
        <w:textAlignment w:val="baseline"/>
      </w:pPr>
      <w:r>
        <w:t>- е</w:t>
      </w:r>
      <w:r w:rsidR="008E2B0A" w:rsidRPr="008E2B0A">
        <w:rPr>
          <w:rFonts w:eastAsiaTheme="minorEastAsia"/>
          <w:color w:val="000000" w:themeColor="text1"/>
          <w:kern w:val="24"/>
        </w:rPr>
        <w:t>стественное расселение. Личинки нематоды второго возраста и самцы могут передвигаться в почве до 1 м, отыскивая корни восприимчивых растений</w:t>
      </w:r>
      <w:r>
        <w:rPr>
          <w:rFonts w:eastAsiaTheme="minorEastAsia"/>
          <w:color w:val="000000" w:themeColor="text1"/>
          <w:kern w:val="24"/>
        </w:rPr>
        <w:t>.</w:t>
      </w:r>
    </w:p>
    <w:p w:rsidR="00AE53E4" w:rsidRPr="00AE53E4" w:rsidRDefault="00AE53E4" w:rsidP="00734833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b/>
          <w:color w:val="000000" w:themeColor="text1"/>
          <w:kern w:val="24"/>
        </w:rPr>
      </w:pPr>
      <w:r w:rsidRPr="00AE53E4">
        <w:rPr>
          <w:rFonts w:eastAsiaTheme="minorEastAsia"/>
          <w:b/>
          <w:color w:val="000000" w:themeColor="text1"/>
          <w:kern w:val="24"/>
        </w:rPr>
        <w:t>Борьба</w:t>
      </w:r>
    </w:p>
    <w:p w:rsidR="00734833" w:rsidRDefault="00734833" w:rsidP="00734833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8E2B0A">
        <w:rPr>
          <w:rFonts w:eastAsiaTheme="minorEastAsia"/>
          <w:color w:val="000000" w:themeColor="text1"/>
          <w:kern w:val="24"/>
        </w:rPr>
        <w:t>Бороться с картофельной нематодой очень сложно, т.к. химические меры борьбы отсутствуют</w:t>
      </w:r>
      <w:r>
        <w:rPr>
          <w:rFonts w:eastAsiaTheme="minorEastAsia"/>
          <w:color w:val="000000" w:themeColor="text1"/>
          <w:kern w:val="24"/>
        </w:rPr>
        <w:t>,</w:t>
      </w:r>
      <w:r w:rsidRPr="008E2B0A">
        <w:rPr>
          <w:rFonts w:eastAsiaTheme="minorEastAsia"/>
          <w:color w:val="000000" w:themeColor="text1"/>
          <w:kern w:val="24"/>
        </w:rPr>
        <w:t xml:space="preserve"> имеются лишь агротехнические приемы. </w:t>
      </w:r>
    </w:p>
    <w:p w:rsidR="00734833" w:rsidRDefault="00734833" w:rsidP="00B910C6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 xml:space="preserve">1. </w:t>
      </w:r>
      <w:r w:rsidRPr="00734833">
        <w:t>Соблюдение севооборота.</w:t>
      </w:r>
      <w:r w:rsidR="00B910C6" w:rsidRPr="00B910C6">
        <w:t xml:space="preserve"> </w:t>
      </w:r>
      <w:r w:rsidR="00B910C6">
        <w:t>К</w:t>
      </w:r>
      <w:r w:rsidR="00B910C6" w:rsidRPr="00B910C6">
        <w:t>артофель должен возвращаться в прежнее место не ранее, чем через 4 года. В этих промежутках можно возделывать не</w:t>
      </w:r>
      <w:r w:rsidR="00C506A4">
        <w:t xml:space="preserve"> </w:t>
      </w:r>
      <w:r w:rsidR="00B910C6" w:rsidRPr="00B910C6">
        <w:t>поражаемые нематодой культуры (многолетние травы, зерновые злаки, горох, капусту, чеснок, лук, огурцы, свеклу, кабачки).</w:t>
      </w:r>
    </w:p>
    <w:p w:rsidR="00734833" w:rsidRPr="00734833" w:rsidRDefault="00734833" w:rsidP="00734833">
      <w:pPr>
        <w:pStyle w:val="a4"/>
        <w:spacing w:before="0" w:beforeAutospacing="0" w:after="0" w:afterAutospacing="0"/>
        <w:ind w:left="1287" w:hanging="720"/>
        <w:jc w:val="both"/>
        <w:textAlignment w:val="baseline"/>
      </w:pPr>
      <w:r>
        <w:t xml:space="preserve">2. </w:t>
      </w:r>
      <w:r w:rsidRPr="00734833">
        <w:t>Возделывание нематодоустойчивых сортов.</w:t>
      </w:r>
    </w:p>
    <w:p w:rsidR="00734833" w:rsidRPr="00734833" w:rsidRDefault="00734833" w:rsidP="00734833">
      <w:pPr>
        <w:ind w:firstLine="567"/>
        <w:contextualSpacing/>
        <w:jc w:val="both"/>
        <w:textAlignment w:val="baseline"/>
      </w:pPr>
      <w:r>
        <w:t xml:space="preserve">3. </w:t>
      </w:r>
      <w:r w:rsidRPr="00734833">
        <w:t>Уничто</w:t>
      </w:r>
      <w:r w:rsidR="002E1AFF">
        <w:t xml:space="preserve">жение послеуборочных остатков, </w:t>
      </w:r>
      <w:r w:rsidRPr="00734833">
        <w:t>зараженных клубней и корней.</w:t>
      </w:r>
    </w:p>
    <w:p w:rsidR="00734833" w:rsidRPr="00734833" w:rsidRDefault="00734833" w:rsidP="00734833">
      <w:pPr>
        <w:ind w:firstLine="567"/>
        <w:contextualSpacing/>
        <w:jc w:val="both"/>
        <w:textAlignment w:val="baseline"/>
      </w:pPr>
      <w:r>
        <w:t xml:space="preserve">4. </w:t>
      </w:r>
      <w:r w:rsidRPr="00734833">
        <w:t>Очистка и дезинфекция сельскохозяйственного инвентаря.</w:t>
      </w:r>
    </w:p>
    <w:p w:rsidR="00734833" w:rsidRDefault="00734833" w:rsidP="00734833">
      <w:pPr>
        <w:ind w:firstLine="567"/>
        <w:contextualSpacing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t xml:space="preserve">5. </w:t>
      </w:r>
      <w:r w:rsidRPr="00734833">
        <w:t>Б</w:t>
      </w:r>
      <w:r w:rsidR="00AE53E4">
        <w:t xml:space="preserve">орьба с сорной </w:t>
      </w:r>
      <w:r w:rsidR="002E1AFF">
        <w:t>растительностью</w:t>
      </w:r>
      <w:r w:rsidR="00AE53E4">
        <w:t>.</w:t>
      </w:r>
    </w:p>
    <w:p w:rsid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  <w:u w:val="single"/>
        </w:rPr>
      </w:pPr>
    </w:p>
    <w:p w:rsidR="008E2B0A" w:rsidRP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u w:val="single"/>
        </w:rPr>
      </w:pPr>
      <w:r w:rsidRPr="00AE53E4">
        <w:rPr>
          <w:rFonts w:eastAsiaTheme="minorEastAsia"/>
          <w:color w:val="000000" w:themeColor="text1"/>
          <w:kern w:val="24"/>
          <w:u w:val="single"/>
        </w:rPr>
        <w:t>Также для борьбы с ЗКН рекомендуется:</w:t>
      </w:r>
    </w:p>
    <w:p w:rsidR="008E2B0A" w:rsidRPr="008E2B0A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>- своевременно вносить комплекс микроэлементов;</w:t>
      </w:r>
    </w:p>
    <w:p w:rsid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 приобретать семена картофеля</w:t>
      </w:r>
      <w:r w:rsidR="008E2B0A" w:rsidRPr="008E2B0A">
        <w:rPr>
          <w:rFonts w:eastAsiaTheme="minorEastAsia"/>
          <w:color w:val="000000" w:themeColor="text1"/>
          <w:kern w:val="24"/>
        </w:rPr>
        <w:t xml:space="preserve"> в проверенных хозяйствах</w:t>
      </w:r>
      <w:r>
        <w:rPr>
          <w:rFonts w:eastAsiaTheme="minorEastAsia"/>
          <w:color w:val="000000" w:themeColor="text1"/>
          <w:kern w:val="24"/>
        </w:rPr>
        <w:t xml:space="preserve"> и специализированных магазинах</w:t>
      </w:r>
      <w:r w:rsidR="008E2B0A" w:rsidRPr="008E2B0A">
        <w:rPr>
          <w:rFonts w:eastAsiaTheme="minorEastAsia"/>
          <w:color w:val="000000" w:themeColor="text1"/>
          <w:kern w:val="24"/>
        </w:rPr>
        <w:t>;</w:t>
      </w:r>
    </w:p>
    <w:p w:rsid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 отдельно хранить семена картофеля для посадки;</w:t>
      </w:r>
    </w:p>
    <w:p w:rsid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 обеззараживать картофелехранилища;</w:t>
      </w:r>
    </w:p>
    <w:p w:rsidR="00AE53E4" w:rsidRDefault="00AE53E4" w:rsidP="00AE53E4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70774C">
        <w:rPr>
          <w:rFonts w:eastAsiaTheme="minorEastAsia"/>
          <w:color w:val="000000" w:themeColor="text1"/>
          <w:kern w:val="24"/>
        </w:rPr>
        <w:t>систематически</w:t>
      </w:r>
      <w:r>
        <w:rPr>
          <w:rFonts w:eastAsiaTheme="minorEastAsia"/>
          <w:color w:val="000000" w:themeColor="text1"/>
          <w:kern w:val="24"/>
        </w:rPr>
        <w:t xml:space="preserve"> проверять почвенные пробы с зе</w:t>
      </w:r>
      <w:r w:rsidR="0070774C">
        <w:rPr>
          <w:rFonts w:eastAsiaTheme="minorEastAsia"/>
          <w:color w:val="000000" w:themeColor="text1"/>
          <w:kern w:val="24"/>
        </w:rPr>
        <w:t>мельного участка на наличие ЗКН.</w:t>
      </w:r>
    </w:p>
    <w:p w:rsidR="0070774C" w:rsidRDefault="0070774C" w:rsidP="008E2B0A">
      <w:pPr>
        <w:jc w:val="both"/>
        <w:rPr>
          <w:sz w:val="22"/>
          <w:szCs w:val="22"/>
        </w:rPr>
      </w:pPr>
    </w:p>
    <w:p w:rsidR="0076481C" w:rsidRDefault="0070774C" w:rsidP="0070774C">
      <w:pPr>
        <w:ind w:firstLine="567"/>
        <w:contextualSpacing/>
        <w:jc w:val="both"/>
        <w:textAlignment w:val="baseline"/>
      </w:pPr>
      <w:r>
        <w:t>О</w:t>
      </w:r>
      <w:r w:rsidRPr="0070774C">
        <w:t xml:space="preserve">бследование посадок картофеля с отбором почвенных проб для лабораторной экспертизы, </w:t>
      </w:r>
      <w:r>
        <w:t>на территории Кировской</w:t>
      </w:r>
      <w:r w:rsidRPr="0070774C">
        <w:t xml:space="preserve"> области осуществляет </w:t>
      </w:r>
      <w:r w:rsidRPr="00DD3740">
        <w:rPr>
          <w:u w:val="single"/>
        </w:rPr>
        <w:t>Кировский филиал ФГБУ «ВНИИКР»</w:t>
      </w:r>
      <w:r>
        <w:t xml:space="preserve"> по адресу: г. Киров, Мелькомбинатовский проезд 7А, тел. 8(</w:t>
      </w:r>
      <w:r w:rsidR="00BF7339">
        <w:t>8</w:t>
      </w:r>
      <w:r w:rsidR="001A7C63">
        <w:t>332) 54-29-46.</w:t>
      </w:r>
      <w:bookmarkStart w:id="0" w:name="_GoBack"/>
      <w:bookmarkEnd w:id="0"/>
    </w:p>
    <w:p w:rsidR="00DD3740" w:rsidRDefault="00DD3740" w:rsidP="00DD3740">
      <w:pPr>
        <w:jc w:val="both"/>
        <w:rPr>
          <w:u w:val="single"/>
        </w:rPr>
      </w:pPr>
      <w:r w:rsidRPr="009900CB">
        <w:rPr>
          <w:u w:val="single"/>
        </w:rPr>
        <w:t>Отдел фитосанитарного надзора</w:t>
      </w:r>
      <w:r>
        <w:rPr>
          <w:u w:val="single"/>
        </w:rPr>
        <w:t xml:space="preserve"> </w:t>
      </w:r>
      <w:r>
        <w:t>Управления</w:t>
      </w:r>
      <w:r w:rsidRPr="009900CB">
        <w:t xml:space="preserve"> Россельхознадзора по Кировской области и Удмуртской Республик</w:t>
      </w:r>
      <w:r>
        <w:t xml:space="preserve">е: тел. 8(8332) 64-52-61, адрес: г. Киров, ул. Ленина, </w:t>
      </w:r>
      <w:proofErr w:type="gramStart"/>
      <w:r>
        <w:t>80</w:t>
      </w:r>
      <w:proofErr w:type="gramEnd"/>
      <w:r>
        <w:t xml:space="preserve"> а, </w:t>
      </w:r>
      <w:proofErr w:type="spellStart"/>
      <w:r>
        <w:t>каб</w:t>
      </w:r>
      <w:proofErr w:type="spellEnd"/>
      <w:r>
        <w:t>. 34-36.</w:t>
      </w:r>
    </w:p>
    <w:p w:rsidR="00DD3740" w:rsidRPr="0070774C" w:rsidRDefault="00DD3740" w:rsidP="00DD3740">
      <w:pPr>
        <w:contextualSpacing/>
        <w:jc w:val="both"/>
        <w:textAlignment w:val="baseline"/>
      </w:pPr>
    </w:p>
    <w:sectPr w:rsidR="00DD3740" w:rsidRPr="0070774C" w:rsidSect="00F04D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3E56"/>
    <w:multiLevelType w:val="hybridMultilevel"/>
    <w:tmpl w:val="0E6464B8"/>
    <w:lvl w:ilvl="0" w:tplc="A97EC91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3B32EF"/>
    <w:multiLevelType w:val="hybridMultilevel"/>
    <w:tmpl w:val="BF304800"/>
    <w:lvl w:ilvl="0" w:tplc="07D61B6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A33B9"/>
    <w:multiLevelType w:val="hybridMultilevel"/>
    <w:tmpl w:val="FD20439A"/>
    <w:lvl w:ilvl="0" w:tplc="C304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7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C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E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CD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2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A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3474AE"/>
    <w:multiLevelType w:val="hybridMultilevel"/>
    <w:tmpl w:val="2A463B84"/>
    <w:lvl w:ilvl="0" w:tplc="B9B0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88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61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E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61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A0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AA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0B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06DC4"/>
    <w:multiLevelType w:val="hybridMultilevel"/>
    <w:tmpl w:val="D86A0A06"/>
    <w:lvl w:ilvl="0" w:tplc="AA96E154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F"/>
    <w:rsid w:val="0005640D"/>
    <w:rsid w:val="00070A55"/>
    <w:rsid w:val="000924DE"/>
    <w:rsid w:val="001467D2"/>
    <w:rsid w:val="001628E1"/>
    <w:rsid w:val="00180C66"/>
    <w:rsid w:val="001A7C63"/>
    <w:rsid w:val="001B27AB"/>
    <w:rsid w:val="002D02C0"/>
    <w:rsid w:val="002E1AFF"/>
    <w:rsid w:val="003A6004"/>
    <w:rsid w:val="0042444B"/>
    <w:rsid w:val="005B7E88"/>
    <w:rsid w:val="006759FC"/>
    <w:rsid w:val="0070774C"/>
    <w:rsid w:val="00734833"/>
    <w:rsid w:val="00751FB3"/>
    <w:rsid w:val="0076481C"/>
    <w:rsid w:val="007C0D83"/>
    <w:rsid w:val="008C399F"/>
    <w:rsid w:val="008D7E7D"/>
    <w:rsid w:val="008E2B0A"/>
    <w:rsid w:val="009674A7"/>
    <w:rsid w:val="009A1868"/>
    <w:rsid w:val="009B0B92"/>
    <w:rsid w:val="00AE53E4"/>
    <w:rsid w:val="00B40CB6"/>
    <w:rsid w:val="00B676F6"/>
    <w:rsid w:val="00B73631"/>
    <w:rsid w:val="00B910C6"/>
    <w:rsid w:val="00B9590E"/>
    <w:rsid w:val="00BB091F"/>
    <w:rsid w:val="00BB49FC"/>
    <w:rsid w:val="00BC51EB"/>
    <w:rsid w:val="00BF7339"/>
    <w:rsid w:val="00C506A4"/>
    <w:rsid w:val="00CA6E46"/>
    <w:rsid w:val="00CD3F21"/>
    <w:rsid w:val="00D132A2"/>
    <w:rsid w:val="00D27E2A"/>
    <w:rsid w:val="00DD3740"/>
    <w:rsid w:val="00DF4CCE"/>
    <w:rsid w:val="00F04D02"/>
    <w:rsid w:val="00F25FE4"/>
    <w:rsid w:val="00F65DBC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FA50-06FD-49CC-940B-421FC83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2B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Холстинина</dc:creator>
  <cp:lastModifiedBy>Юрий В. Абашев</cp:lastModifiedBy>
  <cp:revision>5</cp:revision>
  <dcterms:created xsi:type="dcterms:W3CDTF">2020-07-03T07:06:00Z</dcterms:created>
  <dcterms:modified xsi:type="dcterms:W3CDTF">2021-03-23T10:30:00Z</dcterms:modified>
</cp:coreProperties>
</file>