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5" w:rsidRPr="004F1A71" w:rsidRDefault="00344275" w:rsidP="00344275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УТВЕРЖДАЮ</w:t>
      </w:r>
    </w:p>
    <w:p w:rsidR="00344275" w:rsidRPr="004F1A71" w:rsidRDefault="00344275" w:rsidP="00344275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Глава администрации</w:t>
      </w:r>
    </w:p>
    <w:p w:rsidR="00344275" w:rsidRPr="004F1A71" w:rsidRDefault="00344275" w:rsidP="00344275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Песковского городского поселения</w:t>
      </w:r>
    </w:p>
    <w:p w:rsidR="00344275" w:rsidRPr="004F1A71" w:rsidRDefault="00344275" w:rsidP="00344275">
      <w:pPr>
        <w:pStyle w:val="20"/>
        <w:shd w:val="clear" w:color="auto" w:fill="auto"/>
        <w:spacing w:after="198" w:line="260" w:lineRule="exact"/>
        <w:ind w:left="10460"/>
        <w:rPr>
          <w:b w:val="0"/>
          <w:sz w:val="28"/>
          <w:szCs w:val="28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______________ А.С. Топоров</w:t>
      </w:r>
    </w:p>
    <w:p w:rsidR="00344275" w:rsidRDefault="00344275" w:rsidP="00344275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344275" w:rsidRDefault="00344275" w:rsidP="00344275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344275" w:rsidRDefault="00344275" w:rsidP="00344275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344275" w:rsidRPr="007103E0" w:rsidRDefault="00344275" w:rsidP="0034427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>ОТЧЕТ</w:t>
      </w:r>
    </w:p>
    <w:p w:rsidR="00344275" w:rsidRPr="007103E0" w:rsidRDefault="00344275" w:rsidP="0034427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 xml:space="preserve">мероприятий противодействия коррупции в муниципальном образовании </w:t>
      </w:r>
      <w:proofErr w:type="spellStart"/>
      <w:r w:rsidRPr="007103E0">
        <w:rPr>
          <w:color w:val="000000"/>
          <w:sz w:val="28"/>
          <w:szCs w:val="28"/>
          <w:lang w:eastAsia="ru-RU" w:bidi="ru-RU"/>
        </w:rPr>
        <w:t>Песковское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городское поселение</w:t>
      </w:r>
    </w:p>
    <w:p w:rsidR="00344275" w:rsidRPr="007103E0" w:rsidRDefault="00344275" w:rsidP="00344275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proofErr w:type="spellStart"/>
      <w:r w:rsidRPr="007103E0">
        <w:rPr>
          <w:color w:val="000000"/>
          <w:sz w:val="28"/>
          <w:szCs w:val="28"/>
          <w:lang w:eastAsia="ru-RU" w:bidi="ru-RU"/>
        </w:rPr>
        <w:t>Омутнинского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района Кировской области</w:t>
      </w:r>
    </w:p>
    <w:p w:rsidR="00344275" w:rsidRDefault="00344275" w:rsidP="00344275">
      <w:pPr>
        <w:pStyle w:val="40"/>
        <w:shd w:val="clear" w:color="auto" w:fill="auto"/>
        <w:spacing w:before="0" w:line="240" w:lineRule="auto"/>
      </w:pPr>
      <w:r>
        <w:t>на 01.04.2021</w:t>
      </w:r>
    </w:p>
    <w:p w:rsidR="00AB15B6" w:rsidRDefault="00AB15B6" w:rsidP="00344275">
      <w:pPr>
        <w:spacing w:after="0" w:line="240" w:lineRule="auto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040"/>
        <w:gridCol w:w="2700"/>
        <w:gridCol w:w="2520"/>
        <w:gridCol w:w="4140"/>
      </w:tblGrid>
      <w:tr w:rsidR="00344275" w:rsidRPr="00A96F65" w:rsidTr="00344275">
        <w:trPr>
          <w:tblHeader/>
        </w:trPr>
        <w:tc>
          <w:tcPr>
            <w:tcW w:w="720" w:type="dxa"/>
          </w:tcPr>
          <w:p w:rsidR="00344275" w:rsidRPr="00344275" w:rsidRDefault="00344275" w:rsidP="00BE2ABC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344275">
              <w:rPr>
                <w:b/>
                <w:spacing w:val="-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427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344275">
              <w:rPr>
                <w:b/>
                <w:spacing w:val="-20"/>
                <w:sz w:val="22"/>
                <w:szCs w:val="22"/>
              </w:rPr>
              <w:t>/</w:t>
            </w:r>
            <w:proofErr w:type="spellStart"/>
            <w:r w:rsidRPr="0034427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</w:tcPr>
          <w:p w:rsidR="00344275" w:rsidRPr="00344275" w:rsidRDefault="00344275" w:rsidP="00BE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44275">
              <w:rPr>
                <w:rFonts w:ascii="Times New Roman" w:hAnsi="Times New Roman" w:cs="Times New Roman"/>
                <w:b/>
                <w:spacing w:val="-4"/>
              </w:rPr>
              <w:t>Наименование мероприятия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contextualSpacing/>
              <w:jc w:val="center"/>
              <w:rPr>
                <w:rStyle w:val="FontStyle18"/>
                <w:rFonts w:cs="Times New Roman"/>
                <w:b/>
                <w:spacing w:val="-4"/>
                <w:sz w:val="22"/>
              </w:rPr>
            </w:pPr>
            <w:r w:rsidRPr="00344275">
              <w:rPr>
                <w:rStyle w:val="FontStyle18"/>
                <w:rFonts w:cs="Times New Roman"/>
                <w:b/>
                <w:spacing w:val="-4"/>
                <w:sz w:val="22"/>
              </w:rPr>
              <w:t>Ответственный исполнитель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27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44275" w:rsidRPr="00344275" w:rsidRDefault="00F217B6" w:rsidP="00BE2AB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</w:t>
            </w:r>
          </w:p>
        </w:tc>
      </w:tr>
      <w:tr w:rsidR="00344275" w:rsidRPr="00A96F65" w:rsidTr="00344275">
        <w:trPr>
          <w:tblHeader/>
        </w:trPr>
        <w:tc>
          <w:tcPr>
            <w:tcW w:w="720" w:type="dxa"/>
          </w:tcPr>
          <w:p w:rsidR="00344275" w:rsidRPr="00344275" w:rsidRDefault="00344275" w:rsidP="00BE2ABC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344275"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344275">
              <w:rPr>
                <w:rFonts w:ascii="Times New Roman" w:hAnsi="Times New Roman" w:cs="Times New Roman"/>
                <w:b/>
                <w:spacing w:val="-4"/>
              </w:rPr>
              <w:t>2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contextualSpacing/>
              <w:jc w:val="center"/>
              <w:rPr>
                <w:rStyle w:val="FontStyle18"/>
                <w:rFonts w:cs="Times New Roman"/>
                <w:b/>
                <w:spacing w:val="-4"/>
                <w:sz w:val="22"/>
              </w:rPr>
            </w:pPr>
            <w:r w:rsidRPr="00344275">
              <w:rPr>
                <w:rStyle w:val="FontStyle18"/>
                <w:rFonts w:cs="Times New Roman"/>
                <w:b/>
                <w:spacing w:val="-4"/>
                <w:sz w:val="22"/>
              </w:rPr>
              <w:t>3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2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27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Принятие (корректировка) плана мероприятий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Style w:val="FontStyle18"/>
                <w:rFonts w:cs="Times New Roman"/>
                <w:spacing w:val="-4"/>
                <w:sz w:val="22"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344275" w:rsidRPr="00C40222" w:rsidRDefault="00C40222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0222">
              <w:rPr>
                <w:rFonts w:ascii="Times New Roman" w:hAnsi="Times New Roman" w:cs="Times New Roman"/>
                <w:sz w:val="22"/>
                <w:szCs w:val="22"/>
              </w:rPr>
              <w:t xml:space="preserve">принят План мероприятий по противодействию коррупции в </w:t>
            </w:r>
            <w:proofErr w:type="spellStart"/>
            <w:r w:rsidRPr="00C40222">
              <w:rPr>
                <w:rFonts w:ascii="Times New Roman" w:hAnsi="Times New Roman" w:cs="Times New Roman"/>
                <w:sz w:val="22"/>
                <w:szCs w:val="22"/>
              </w:rPr>
              <w:t>Песковском</w:t>
            </w:r>
            <w:proofErr w:type="spellEnd"/>
            <w:r w:rsidRPr="00C4022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 на 2021 год, утвержденный распоряжением администрации Песковского городского поселения от 29.12.2020 № 95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Подготовка нормативных правовых и иных актов, направленных на противодействие коррупции, а также внесение изменений в действующие нормативные правовые и иные акты в соответствии с изменениями законодательства Российской Федерации и Кировской области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344275" w:rsidRPr="00C40222" w:rsidRDefault="00C40222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0222">
              <w:rPr>
                <w:rFonts w:ascii="Times New Roman" w:hAnsi="Times New Roman" w:cs="Times New Roman"/>
                <w:sz w:val="22"/>
                <w:szCs w:val="22"/>
              </w:rPr>
              <w:t>приняты нормативные правовые акты в сфере противодействия коррупции, по мере необходимости вносятся в них изменения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рассмотрения на заседаниях комиссии по противодействию коррупции в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Песковском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 отчета о </w:t>
            </w:r>
            <w:r w:rsidRPr="00344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выполнении плана мероприятий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lastRenderedPageBreak/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не менее 1 раз в год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4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комиссии по противодействию коррупции в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Песковском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не менее 4 раз в год</w:t>
            </w:r>
          </w:p>
        </w:tc>
        <w:tc>
          <w:tcPr>
            <w:tcW w:w="4140" w:type="dxa"/>
          </w:tcPr>
          <w:p w:rsidR="00344275" w:rsidRDefault="00C40222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Проведены заседания комиссии:</w:t>
            </w:r>
          </w:p>
          <w:p w:rsidR="00C40222" w:rsidRPr="00344275" w:rsidRDefault="00C40222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14.01.2021 №1; от 01.04.2021 №2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Ознакомление лиц, впервые назначенных на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при назначении на должность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Ознакомление лиц, замещающих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при изменении действующих и принятии новых нормативных правовых и иных актов</w:t>
            </w:r>
          </w:p>
        </w:tc>
        <w:tc>
          <w:tcPr>
            <w:tcW w:w="4140" w:type="dxa"/>
          </w:tcPr>
          <w:p w:rsidR="00344275" w:rsidRPr="00C40222" w:rsidRDefault="00C40222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0222">
              <w:rPr>
                <w:rFonts w:ascii="Times New Roman" w:hAnsi="Times New Roman" w:cs="Times New Roman"/>
                <w:sz w:val="22"/>
                <w:szCs w:val="22"/>
              </w:rPr>
              <w:t>Все лица, замещающие муниципальные должности, должности муниципальной службы ознакомлены с нормативными правовыми актами в сфере противодействия коррупции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комиссии </w:t>
            </w:r>
            <w:r w:rsidRPr="00344275">
              <w:rPr>
                <w:rFonts w:ascii="Times New Roman" w:hAnsi="Times New Roman" w:cs="Times New Roman"/>
                <w:bCs/>
                <w:sz w:val="22"/>
                <w:szCs w:val="22"/>
              </w:rPr>
              <w:t>по соблюдению требований к служебному поведению муниципальных служащих администрации Песковского городского поселения и урегулированию конфликта интересов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 доходах)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семинаров-совещаний с лицами, замещающими муниципальные должности, должности муниципальной службы по вопросам противодействия коррупции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 о доходах, представленных муниципальными служащими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муниципальными служащими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проведения проверки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на официальном информационном сайте администрации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района  сведений о доходах,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соблюдения лицами, замещающими должности муниципальной службы запретов, ограничений м требований, установленных в целях противодействия коррупции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касающихся иной оплачиваемой работы, обязанности уведомлять об обращениях в целях склонения к совершению коррупционных и иных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4B153D" w:rsidRDefault="004B153D" w:rsidP="004B1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53D">
              <w:rPr>
                <w:rFonts w:ascii="Times New Roman" w:hAnsi="Times New Roman" w:cs="Times New Roman"/>
                <w:sz w:val="22"/>
                <w:szCs w:val="22"/>
              </w:rPr>
              <w:t>Случаев несоблюдения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 не выявлено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выявлению случаев несоблюдения лицами, замещающими должности муниципальной службы требований о предотвращении и урегулировании конфликта интересов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4B153D" w:rsidRDefault="004B153D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153D">
              <w:rPr>
                <w:rFonts w:ascii="Times New Roman" w:hAnsi="Times New Roman" w:cs="Times New Roman"/>
                <w:sz w:val="22"/>
                <w:szCs w:val="22"/>
              </w:rPr>
              <w:t>Случаев несоблюдения лицами, замещающими должности муниципальной службы, требований о предотвращении и урегулировании конфликта интересов не выявлено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 w:rsidRPr="00344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lastRenderedPageBreak/>
              <w:t>Глава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Осуществление анализа соблюдения лицами,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344275" w:rsidRDefault="00344275" w:rsidP="004B1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муниципальных служащих, в чьи должностные обязанности входит участие в противодействии коррупции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4B153D" w:rsidRPr="004B153D" w:rsidRDefault="004B153D" w:rsidP="004B153D">
            <w:pPr>
              <w:jc w:val="both"/>
              <w:rPr>
                <w:rStyle w:val="210"/>
                <w:rFonts w:eastAsiaTheme="minorHAnsi"/>
                <w:b w:val="0"/>
                <w:sz w:val="22"/>
                <w:szCs w:val="22"/>
              </w:rPr>
            </w:pPr>
            <w:r w:rsidRPr="004B153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феврале </w:t>
            </w:r>
            <w:r w:rsidRPr="004B153D">
              <w:rPr>
                <w:rFonts w:ascii="Times New Roman" w:hAnsi="Times New Roman" w:cs="Times New Roman"/>
              </w:rPr>
              <w:t xml:space="preserve">2021 г. два муниципальных служащих прошли </w:t>
            </w:r>
            <w:r w:rsidRPr="004B153D">
              <w:rPr>
                <w:rStyle w:val="210"/>
                <w:rFonts w:eastAsiaTheme="minorHAnsi"/>
                <w:b w:val="0"/>
                <w:sz w:val="22"/>
                <w:szCs w:val="22"/>
              </w:rPr>
              <w:t xml:space="preserve">курсы повышения квалификации </w:t>
            </w:r>
            <w:r>
              <w:rPr>
                <w:rStyle w:val="210"/>
                <w:rFonts w:eastAsiaTheme="minorHAnsi"/>
                <w:b w:val="0"/>
                <w:sz w:val="22"/>
                <w:szCs w:val="22"/>
              </w:rPr>
              <w:t xml:space="preserve">по теме </w:t>
            </w:r>
            <w:r w:rsidRPr="004B153D">
              <w:rPr>
                <w:rStyle w:val="210"/>
                <w:rFonts w:eastAsiaTheme="minorHAnsi"/>
                <w:b w:val="0"/>
                <w:sz w:val="22"/>
                <w:szCs w:val="22"/>
              </w:rPr>
              <w:t>«Противодействие коррупции».</w:t>
            </w:r>
          </w:p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информации, размещенной в разделе «Борьба с коррупцией» на официальном информационном сайте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344275" w:rsidRPr="00344275" w:rsidRDefault="004B153D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актуализирована 09.04.2021 г.</w:t>
            </w: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актуализацией сведений, содержащихся в анкетах, предоставляемых лицами, при назначении на муниципальные должности, должности руководителей муниципальных учреждений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анализа сведений о близких родственниках лиц, замещающих должности муниципальной службы и 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аффилированности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коммерческим организациям. Подготовка доклада о результатах анализа и рассмотрение результатов анализа на заседании комиссии по противодействию коррупции в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Песковском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Ежегодно, 4 квартал текущего года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и эффективностью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работы в муниципальных предприятиях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муниципальной службы, руководителей муниципальных предприятий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соответствующей жалобы или обращения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тестирования муниципальных служащих с целью определения уровня знаний действующего </w:t>
            </w:r>
            <w:proofErr w:type="spellStart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344275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275" w:rsidRPr="00A96F65" w:rsidTr="00344275">
        <w:tc>
          <w:tcPr>
            <w:tcW w:w="720" w:type="dxa"/>
          </w:tcPr>
          <w:p w:rsidR="00344275" w:rsidRPr="00344275" w:rsidRDefault="00344275" w:rsidP="00BE2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27</w:t>
            </w:r>
          </w:p>
        </w:tc>
        <w:tc>
          <w:tcPr>
            <w:tcW w:w="50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Анализ договоров по предоставлению 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700" w:type="dxa"/>
          </w:tcPr>
          <w:p w:rsidR="00344275" w:rsidRPr="00344275" w:rsidRDefault="00344275" w:rsidP="00BE2A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44275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252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27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140" w:type="dxa"/>
          </w:tcPr>
          <w:p w:rsidR="00344275" w:rsidRPr="00344275" w:rsidRDefault="00344275" w:rsidP="00BE2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4275" w:rsidRDefault="00344275" w:rsidP="00344275">
      <w:pPr>
        <w:jc w:val="center"/>
      </w:pPr>
      <w:r>
        <w:t>_________</w:t>
      </w:r>
    </w:p>
    <w:sectPr w:rsidR="00344275" w:rsidSect="003442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275"/>
    <w:rsid w:val="00344275"/>
    <w:rsid w:val="004B153D"/>
    <w:rsid w:val="00AB15B6"/>
    <w:rsid w:val="00C40222"/>
    <w:rsid w:val="00F2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2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42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44275"/>
    <w:pPr>
      <w:widowControl w:val="0"/>
      <w:shd w:val="clear" w:color="auto" w:fill="FFFFFF"/>
      <w:spacing w:before="420" w:after="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3442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8">
    <w:name w:val="Font Style18"/>
    <w:rsid w:val="00344275"/>
    <w:rPr>
      <w:rFonts w:ascii="Times New Roman" w:hAnsi="Times New Roman"/>
      <w:sz w:val="26"/>
    </w:rPr>
  </w:style>
  <w:style w:type="paragraph" w:customStyle="1" w:styleId="1">
    <w:name w:val="Обычный1"/>
    <w:rsid w:val="0034427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0">
    <w:name w:val="Основной текст (2) + 10"/>
    <w:aliases w:val="5 pt,Не полужирный"/>
    <w:basedOn w:val="a0"/>
    <w:rsid w:val="004B153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2021-04-09T08:51:00Z</dcterms:created>
  <dcterms:modified xsi:type="dcterms:W3CDTF">2021-04-09T12:14:00Z</dcterms:modified>
</cp:coreProperties>
</file>