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26" w:rsidRPr="00033293" w:rsidRDefault="00AB0D26" w:rsidP="00AB0D2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AB0D26" w:rsidRPr="00033293" w:rsidRDefault="00AB0D26" w:rsidP="00AB0D26">
      <w:pPr>
        <w:spacing w:after="0" w:line="36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AB0D26" w:rsidRPr="00033293" w:rsidRDefault="00AB0D26" w:rsidP="00AB0D26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Омутнинского района</w:t>
      </w:r>
    </w:p>
    <w:p w:rsidR="00AB0D26" w:rsidRPr="00033293" w:rsidRDefault="00AB0D26" w:rsidP="00AB0D26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Кировской области</w:t>
      </w:r>
    </w:p>
    <w:p w:rsidR="00AB0D26" w:rsidRPr="00033293" w:rsidRDefault="00256761" w:rsidP="00AB0D26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B0D26" w:rsidRPr="0003329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22.06.2021</w:t>
      </w:r>
      <w:r w:rsidR="00AB0D26" w:rsidRPr="00033293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5/56</w:t>
      </w:r>
    </w:p>
    <w:p w:rsidR="00AB0D26" w:rsidRPr="00033293" w:rsidRDefault="00AB0D26" w:rsidP="00AB0D26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046" w:rsidRPr="00221914" w:rsidRDefault="006A7046" w:rsidP="006A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7046" w:rsidRPr="00221914" w:rsidRDefault="006A7046" w:rsidP="003E1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приему и проверке документов, </w:t>
      </w:r>
    </w:p>
    <w:p w:rsidR="006A7046" w:rsidRPr="00221914" w:rsidRDefault="006A7046" w:rsidP="003E1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 xml:space="preserve">представляемых кандидатами в окружную избирательную комиссию </w:t>
      </w:r>
      <w:r w:rsidR="003E1129">
        <w:rPr>
          <w:rFonts w:ascii="Times New Roman" w:hAnsi="Times New Roman" w:cs="Times New Roman"/>
          <w:b/>
          <w:sz w:val="28"/>
          <w:szCs w:val="28"/>
        </w:rPr>
        <w:t>Омутнинского</w:t>
      </w:r>
      <w:r w:rsidRPr="00221914">
        <w:rPr>
          <w:rFonts w:ascii="Times New Roman" w:hAnsi="Times New Roman" w:cs="Times New Roman"/>
          <w:b/>
          <w:sz w:val="28"/>
          <w:szCs w:val="28"/>
        </w:rPr>
        <w:t xml:space="preserve"> одномандатного избирательного округа № </w:t>
      </w:r>
      <w:r w:rsidR="003E1129">
        <w:rPr>
          <w:rFonts w:ascii="Times New Roman" w:hAnsi="Times New Roman" w:cs="Times New Roman"/>
          <w:b/>
          <w:sz w:val="28"/>
          <w:szCs w:val="28"/>
        </w:rPr>
        <w:t>3</w:t>
      </w:r>
      <w:r w:rsidRPr="002219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7046" w:rsidRPr="00221914" w:rsidRDefault="006A7046" w:rsidP="003E1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депутатов Законодательного Собрания </w:t>
      </w:r>
    </w:p>
    <w:p w:rsidR="006A7046" w:rsidRPr="00221914" w:rsidRDefault="006A7046" w:rsidP="003E1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b/>
          <w:sz w:val="28"/>
          <w:szCs w:val="28"/>
        </w:rPr>
        <w:t xml:space="preserve"> области седьмого созыва </w:t>
      </w:r>
    </w:p>
    <w:p w:rsidR="006A7046" w:rsidRPr="00221914" w:rsidRDefault="006A7046" w:rsidP="003E1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046" w:rsidRPr="00221914" w:rsidRDefault="006A7046" w:rsidP="006A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1.1</w:t>
      </w:r>
      <w:bookmarkStart w:id="0" w:name="sub_1011"/>
      <w:r w:rsidRPr="00221914">
        <w:rPr>
          <w:rFonts w:ascii="Times New Roman" w:hAnsi="Times New Roman" w:cs="Times New Roman"/>
          <w:sz w:val="28"/>
          <w:szCs w:val="28"/>
        </w:rPr>
        <w:t xml:space="preserve">.  Настоящее положение о Рабочей группе по приему и проверке избирательных документов, представляемых кандидатами в депутаты Законодательного Собрания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 седьмого созыва по </w:t>
      </w:r>
      <w:r w:rsidR="00221914">
        <w:rPr>
          <w:rFonts w:ascii="Times New Roman" w:hAnsi="Times New Roman" w:cs="Times New Roman"/>
          <w:sz w:val="28"/>
          <w:szCs w:val="28"/>
        </w:rPr>
        <w:t>Омутнинскому одномандатному избирательному округу № 3</w:t>
      </w:r>
      <w:r w:rsidRPr="00221914">
        <w:rPr>
          <w:rFonts w:ascii="Times New Roman" w:hAnsi="Times New Roman" w:cs="Times New Roman"/>
          <w:sz w:val="28"/>
          <w:szCs w:val="28"/>
        </w:rPr>
        <w:t xml:space="preserve">  при проведении выборов депутатов Законодательного Собрания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 седьмого созыва (далее – Положение), определяет порядок работы Рабочей группы по приему и проверке избирательных документов, представляемых кандидатами в депутаты Законодательного Собрания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 седьмого созыва по </w:t>
      </w:r>
      <w:r w:rsidR="00221914">
        <w:rPr>
          <w:rFonts w:ascii="Times New Roman" w:hAnsi="Times New Roman" w:cs="Times New Roman"/>
          <w:sz w:val="28"/>
          <w:szCs w:val="28"/>
        </w:rPr>
        <w:t>Омутнинскому одномандатному избирательному округу № 3</w:t>
      </w:r>
      <w:r w:rsidRPr="00221914">
        <w:rPr>
          <w:rFonts w:ascii="Times New Roman" w:hAnsi="Times New Roman" w:cs="Times New Roman"/>
          <w:sz w:val="28"/>
          <w:szCs w:val="28"/>
        </w:rPr>
        <w:t xml:space="preserve">  при проведении выборов депутатов Законодательного Собрания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 седьмого созыва (далее – Рабочая группа), с избирательными документами, представляемыми кандидатами.</w:t>
      </w:r>
    </w:p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1.2. Рабочая группа создается для обеспечения реализации полномочий окружной избирательной комиссии  по приему документов, представляемых при выдвижении и для регистрации кандидатами в депутаты Законодательного Собрания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 седьмого созыва и по проверке достоверности сведений о кандидатах, содержащихся в представленных документах, а также проверке соблюдения  порядка сбора подписей избирателей, оформления подписных листов, достоверности сведений об избирателях и подписей избирателей, содержащихся в </w:t>
      </w:r>
      <w:r w:rsidRPr="00221914">
        <w:rPr>
          <w:rFonts w:ascii="Times New Roman" w:hAnsi="Times New Roman" w:cs="Times New Roman"/>
          <w:sz w:val="28"/>
          <w:szCs w:val="28"/>
        </w:rPr>
        <w:lastRenderedPageBreak/>
        <w:t xml:space="preserve">подписных листах, при проведении выборов депутатов Законодательного Собрания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 седьмого созыва (далее - кандидаты).</w:t>
      </w:r>
    </w:p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1.3. Рабочая группа в своей деятельности руководствуется федеральными законами </w:t>
      </w:r>
      <w:hyperlink r:id="rId7" w:history="1">
        <w:r w:rsidRPr="00221914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</w:hyperlink>
      <w:r w:rsidRPr="00221914">
        <w:rPr>
          <w:rFonts w:ascii="Times New Roman" w:hAnsi="Times New Roman" w:cs="Times New Roman"/>
          <w:color w:val="000000"/>
          <w:sz w:val="28"/>
          <w:szCs w:val="28"/>
        </w:rPr>
        <w:t>Об основных</w:t>
      </w:r>
      <w:r w:rsidRPr="00221914">
        <w:rPr>
          <w:rFonts w:ascii="Times New Roman" w:hAnsi="Times New Roman" w:cs="Times New Roman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Федерации», «О персональных данных», «О государственной автоматизированной системе Российской Федерации «Выборы»,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Центральной избирательной комиссии Российской Федерации от 23.07.2003 №19/137-4, законом Кировской области «О выборах депутатов Законодательного Собрания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области»  (далее – Закон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области),  постановлением Избирательной комиссии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 от 08.06.2021 №131/893 «О Перечне и формах документов, представляемых избирательными объединениями, кандидатами в избирательную комиссию Кировской области и окружные избирательные комиссии при проведении выборов депутатов Законодательного Собрания Кировской области седьмого созыва», иными нормативными актами Избирательной комиссии Кировской области, настоящим Положением.</w:t>
      </w:r>
    </w:p>
    <w:bookmarkEnd w:id="0"/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1.4.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ГАС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окружной избирательной комиссии </w:t>
      </w:r>
      <w:r w:rsidR="00221914">
        <w:rPr>
          <w:rFonts w:ascii="Times New Roman" w:hAnsi="Times New Roman" w:cs="Times New Roman"/>
          <w:sz w:val="28"/>
          <w:szCs w:val="28"/>
        </w:rPr>
        <w:t>Омутнинского одномандатного избирательного округа № 3</w:t>
      </w:r>
      <w:r w:rsidRPr="00221914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6A7046" w:rsidRPr="00221914" w:rsidRDefault="006A7046" w:rsidP="006A704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15"/>
      <w:r w:rsidRPr="00221914">
        <w:rPr>
          <w:rFonts w:ascii="Times New Roman" w:eastAsia="Calibri" w:hAnsi="Times New Roman" w:cs="Times New Roman"/>
          <w:sz w:val="28"/>
          <w:szCs w:val="28"/>
        </w:rPr>
        <w:t>1.5. По результатам своей работы Рабочая группа готовит и вносит на рассмотрение Комиссии  проекты следующих решений: об извещении кандидата  в порядке, предусмотренном частью 1</w:t>
      </w:r>
      <w:r w:rsidRPr="0022191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221914">
        <w:rPr>
          <w:rFonts w:ascii="Times New Roman" w:eastAsia="Calibri" w:hAnsi="Times New Roman" w:cs="Times New Roman"/>
          <w:sz w:val="28"/>
          <w:szCs w:val="28"/>
        </w:rPr>
        <w:t xml:space="preserve"> статьи 33 Закона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21914">
        <w:rPr>
          <w:rFonts w:ascii="Times New Roman" w:eastAsia="Calibri" w:hAnsi="Times New Roman" w:cs="Times New Roman"/>
          <w:sz w:val="28"/>
          <w:szCs w:val="28"/>
        </w:rPr>
        <w:t>; о регистрации либо об отказе в регистрации кандидата; об аннулировании и отмене регистрации кандидата.</w:t>
      </w:r>
    </w:p>
    <w:bookmarkEnd w:id="1"/>
    <w:p w:rsidR="006A7046" w:rsidRPr="00221914" w:rsidRDefault="006A7046" w:rsidP="006A7046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A7046" w:rsidRPr="00221914" w:rsidRDefault="006A7046" w:rsidP="006A7046">
      <w:pPr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>2. Задачи и функции Рабочей группы</w:t>
      </w:r>
    </w:p>
    <w:p w:rsidR="006A7046" w:rsidRPr="00221914" w:rsidRDefault="006A7046" w:rsidP="006A7046">
      <w:pPr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2.1. Задачами Рабочей группы являются: прием документов, представленных кандидатами,  проверка их соответствия требования закона Кировской области, проверка соблюдения требований закона Кировской области при самовыдвижении кандидатов  и представлении кандидатами, выдвинутыми политическими партиями по одномандатному избирательному округу, документов в окружную избирательную комиссию, подготовка соответствующих проектов решений.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 Для решения этих задач Рабочая группа: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2.2.1.  Принимает документы представляемые кандидатом в  Комиссию кандидатом о выдвижении (самовыдвижении)  кандидата по соответствующему одномандатному избирательному округу.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2.2.2. Проверяет наличие документов, представленных на бумажном носителе и в машиночитаемом виде в соответствии с требованиями статей 41, 43 и 47 Федерального Закона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2.2.3. Проверяет соблюдение требований Закона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 при выдвижении кандидатов и представлении документов, а также достоверность соответствующих сведений.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2.2.4. Принимает от кандидата (иного уполномоченного лица) подписные листы с подписями избирателей, собранными в поддержку выдвижения (самовыдвижения) кандидата по соответствующему одномандатному избирательному округу, список лиц, осуществляющих сбор подписей избирателей и иные документы, представляемые для регистрации кандидата, извещает кандидатов, представивших необходимое количество подписей избирателей, о проведении проверки подписей, а также проводит случайную выборку необходимого для проверки количества подписей избирателей.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2.2.5. Осуществляет проверку порядка сбора подписей избирателей требованиям закона Кировской области, оформления подписных листов, а также проверку достоверности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2.2.6. Передает кандидату не позднее чем за двое суток до заседания Комиссии, на котором должен рассматриваться вопрос о регистрации этого </w:t>
      </w:r>
      <w:r w:rsidRPr="00221914">
        <w:rPr>
          <w:rFonts w:ascii="Times New Roman" w:hAnsi="Times New Roman" w:cs="Times New Roman"/>
          <w:sz w:val="28"/>
          <w:szCs w:val="28"/>
        </w:rPr>
        <w:lastRenderedPageBreak/>
        <w:t>кандидата, копию итогового протокола проверки подписных листов.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2.2.7. Готовит на заседание Комиссии документы для извещения кандидата о выявлении неполноты сведений о кандидате, отсутствия каких-либо документов, предусмотренных Федеральным законом, или несоблюдении требований Федерального закона к оформлению документов, представленных в Комиссию.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2.2.8. Передает кандидату в случае наступления оснований, предусмотренных частью 21 статьи 49 Федерального закона, не позднее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2.2.9. Во взаимодействии с Контрольно-ревизионной службой </w:t>
      </w:r>
      <w:r w:rsidRPr="00221914">
        <w:rPr>
          <w:rFonts w:ascii="Times New Roman" w:hAnsi="Times New Roman" w:cs="Times New Roman"/>
          <w:sz w:val="28"/>
          <w:szCs w:val="28"/>
        </w:rPr>
        <w:br/>
        <w:t>при Комиссии</w:t>
      </w:r>
      <w:r w:rsidRPr="00221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914">
        <w:rPr>
          <w:rFonts w:ascii="Times New Roman" w:hAnsi="Times New Roman" w:cs="Times New Roman"/>
          <w:sz w:val="28"/>
          <w:szCs w:val="28"/>
        </w:rPr>
        <w:t xml:space="preserve">готовит проекты обращений в соответствующие органы </w:t>
      </w:r>
      <w:r w:rsidRPr="00221914">
        <w:rPr>
          <w:rFonts w:ascii="Times New Roman" w:hAnsi="Times New Roman" w:cs="Times New Roman"/>
          <w:sz w:val="28"/>
          <w:szCs w:val="28"/>
        </w:rPr>
        <w:br/>
        <w:t>с представлениями о проведении проверки достоверности сведений, представленных кандидатом.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2.2.10. Принимает документы, необходимые для регистрации доверенных лиц кандидата, выдвинутого по одномандатному избирательному округу, уполномоченного представителя кандидата </w:t>
      </w:r>
      <w:r w:rsidRPr="00221914">
        <w:rPr>
          <w:rFonts w:ascii="Times New Roman" w:hAnsi="Times New Roman" w:cs="Times New Roman"/>
          <w:sz w:val="28"/>
          <w:szCs w:val="28"/>
        </w:rPr>
        <w:br/>
        <w:t>по финансовым вопросам.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2.2.11. Принимает документы при назначении и отзыве члена Комиссии с правом совещательного голоса от кандидата, представившего в Комиссию документы для регистрации, от политической партии, зарегистрировавшей областной список кандидатов.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2.2.12. Во взаимодействии с Контрольно-ревизионной службой </w:t>
      </w:r>
      <w:r w:rsidRPr="00221914">
        <w:rPr>
          <w:rFonts w:ascii="Times New Roman" w:hAnsi="Times New Roman" w:cs="Times New Roman"/>
          <w:sz w:val="28"/>
          <w:szCs w:val="28"/>
        </w:rPr>
        <w:br/>
        <w:t xml:space="preserve">при Комиссии готовит к опубликованию в периодических печатных изданиях </w:t>
      </w:r>
      <w:r w:rsidRPr="00221914">
        <w:rPr>
          <w:rFonts w:ascii="Times New Roman" w:hAnsi="Times New Roman" w:cs="Times New Roman"/>
          <w:sz w:val="28"/>
          <w:szCs w:val="28"/>
        </w:rPr>
        <w:br/>
        <w:t>и на официальном сайте органов местного самоуправления Богородский муниципальный округ Кировской области в сети Интернет сведения о доходах и об имуществе кандидатов, зарегистрированных по одномандатному избирательному округу, иную информацию о кандидатах в порядке и объеме, предусмотренных нормативными актами Избирательной комиссии Кировской области;  к направлению в средства массовой информации сведения – о выявленных фактах недостоверности представленных кандидатами сведений.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2.2.13. Готовит материалы, необходимые в случае обжалования </w:t>
      </w:r>
      <w:r w:rsidRPr="00221914">
        <w:rPr>
          <w:rFonts w:ascii="Times New Roman" w:hAnsi="Times New Roman" w:cs="Times New Roman"/>
          <w:sz w:val="28"/>
          <w:szCs w:val="28"/>
        </w:rPr>
        <w:lastRenderedPageBreak/>
        <w:t>решений Комиссии о регистрации либо об отказе в регистрации кандидатов, выдвинутых по одномандатным избирательным округам.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2.2.14. Готовит документы в связи с отказом кандидата от участия</w:t>
      </w:r>
      <w:r w:rsidRPr="00221914">
        <w:rPr>
          <w:rFonts w:ascii="Times New Roman" w:hAnsi="Times New Roman" w:cs="Times New Roman"/>
          <w:sz w:val="28"/>
          <w:szCs w:val="28"/>
        </w:rPr>
        <w:br/>
        <w:t>в выборах, в связи с отзывом кандидата политической партией.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2.2.15. 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2.2.16. Принимает иные документы, представляемые кандидатом (иным уполномоченным лицом).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2.2.17. 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6A7046" w:rsidRPr="00221914" w:rsidRDefault="006A7046" w:rsidP="006A704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Осуществляет иные полномочия в целях реализации возложенных на Рабочую группу задач.</w:t>
      </w:r>
    </w:p>
    <w:p w:rsidR="00221914" w:rsidRDefault="00221914" w:rsidP="006A70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>3. Состав и организация деятельности Рабочей группы</w:t>
      </w:r>
    </w:p>
    <w:p w:rsidR="006A7046" w:rsidRPr="00221914" w:rsidRDefault="006A7046" w:rsidP="006A7046">
      <w:pPr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3.1. Состав Рабочей группы утверждается решением Комиссии. </w:t>
      </w:r>
      <w:r w:rsidRPr="00221914">
        <w:rPr>
          <w:rFonts w:ascii="Times New Roman" w:hAnsi="Times New Roman" w:cs="Times New Roman"/>
          <w:sz w:val="28"/>
          <w:szCs w:val="28"/>
        </w:rPr>
        <w:br/>
        <w:t>В состав Рабочей группы входят члены Комиссии с правом решающего голоса. Из состава Рабочей группы назначается руководитель Рабочей группы.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3.2. К деятельности Рабочей группы в соответствии с частью 2 </w:t>
      </w:r>
      <w:r w:rsidRPr="00221914">
        <w:rPr>
          <w:rFonts w:ascii="Times New Roman" w:hAnsi="Times New Roman" w:cs="Times New Roman"/>
          <w:sz w:val="28"/>
          <w:szCs w:val="28"/>
        </w:rPr>
        <w:br/>
        <w:t>статьи 49 Федерального закона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 w:rsidRPr="00221914">
        <w:rPr>
          <w:rFonts w:ascii="Times New Roman" w:hAnsi="Times New Roman" w:cs="Times New Roman"/>
          <w:sz w:val="28"/>
          <w:szCs w:val="28"/>
        </w:rPr>
        <w:br/>
        <w:t>Федерации по месту пребывания и по месту жительства в пределах Российской Федерации, иных государственных органов.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3.3. 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</w:t>
      </w:r>
      <w:r w:rsidRPr="00221914">
        <w:rPr>
          <w:rFonts w:ascii="Times New Roman" w:hAnsi="Times New Roman" w:cs="Times New Roman"/>
          <w:sz w:val="28"/>
          <w:szCs w:val="28"/>
        </w:rPr>
        <w:lastRenderedPageBreak/>
        <w:t>для рассмотрения на заседаниях Комиссии.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3.4. 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</w:t>
      </w:r>
      <w:r w:rsidRPr="00221914">
        <w:rPr>
          <w:rFonts w:ascii="Times New Roman" w:hAnsi="Times New Roman" w:cs="Times New Roman"/>
          <w:sz w:val="28"/>
          <w:szCs w:val="28"/>
        </w:rPr>
        <w:br/>
        <w:t>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политических партий.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3.5.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3.6. Руководитель Рабочей группы, или по его поручению член рабочей группы – член Комиссии на заседании Комиссии представляет подготовленные на основании документов Рабочей группы проекты решений Комиссии. </w:t>
      </w:r>
      <w:bookmarkStart w:id="2" w:name="Par51"/>
      <w:bookmarkEnd w:id="2"/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26" w:rsidRPr="00221914" w:rsidRDefault="00AB0D26" w:rsidP="00AD71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1914">
        <w:rPr>
          <w:sz w:val="28"/>
          <w:szCs w:val="28"/>
        </w:rPr>
        <w:t>___________</w:t>
      </w:r>
    </w:p>
    <w:p w:rsidR="00AB0D26" w:rsidRPr="003943FD" w:rsidRDefault="00AB0D26" w:rsidP="00AB0D2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3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F36362" w:rsidRPr="003943FD" w:rsidRDefault="00F36362">
      <w:pPr>
        <w:rPr>
          <w:rFonts w:ascii="Times New Roman" w:hAnsi="Times New Roman" w:cs="Times New Roman"/>
          <w:sz w:val="28"/>
          <w:szCs w:val="28"/>
        </w:rPr>
      </w:pPr>
    </w:p>
    <w:sectPr w:rsidR="00F36362" w:rsidRPr="003943FD" w:rsidSect="00705370">
      <w:pgSz w:w="11906" w:h="16838"/>
      <w:pgMar w:top="1134" w:right="850" w:bottom="1134" w:left="1701" w:header="170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B3" w:rsidRDefault="00A323B3" w:rsidP="00A57A28">
      <w:pPr>
        <w:spacing w:after="0" w:line="240" w:lineRule="auto"/>
      </w:pPr>
      <w:r>
        <w:separator/>
      </w:r>
    </w:p>
  </w:endnote>
  <w:endnote w:type="continuationSeparator" w:id="1">
    <w:p w:rsidR="00A323B3" w:rsidRDefault="00A323B3" w:rsidP="00A5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B3" w:rsidRDefault="00A323B3" w:rsidP="00A57A28">
      <w:pPr>
        <w:spacing w:after="0" w:line="240" w:lineRule="auto"/>
      </w:pPr>
      <w:r>
        <w:separator/>
      </w:r>
    </w:p>
  </w:footnote>
  <w:footnote w:type="continuationSeparator" w:id="1">
    <w:p w:rsidR="00A323B3" w:rsidRDefault="00A323B3" w:rsidP="00A5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D24"/>
    <w:multiLevelType w:val="multilevel"/>
    <w:tmpl w:val="511E7C4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D26"/>
    <w:rsid w:val="00056279"/>
    <w:rsid w:val="00136502"/>
    <w:rsid w:val="00154EFC"/>
    <w:rsid w:val="00210434"/>
    <w:rsid w:val="002169CB"/>
    <w:rsid w:val="00221914"/>
    <w:rsid w:val="00256761"/>
    <w:rsid w:val="00342D57"/>
    <w:rsid w:val="003943FD"/>
    <w:rsid w:val="003E1129"/>
    <w:rsid w:val="0043236E"/>
    <w:rsid w:val="004D542A"/>
    <w:rsid w:val="004F2365"/>
    <w:rsid w:val="00520D7B"/>
    <w:rsid w:val="00590BEA"/>
    <w:rsid w:val="006A7046"/>
    <w:rsid w:val="00705370"/>
    <w:rsid w:val="00825AC1"/>
    <w:rsid w:val="00905F4F"/>
    <w:rsid w:val="009D4AC0"/>
    <w:rsid w:val="009F51CF"/>
    <w:rsid w:val="00A323B3"/>
    <w:rsid w:val="00A51B44"/>
    <w:rsid w:val="00A57A28"/>
    <w:rsid w:val="00A63523"/>
    <w:rsid w:val="00A876DA"/>
    <w:rsid w:val="00AB0D26"/>
    <w:rsid w:val="00AD711F"/>
    <w:rsid w:val="00B52DAB"/>
    <w:rsid w:val="00B738FE"/>
    <w:rsid w:val="00E2084E"/>
    <w:rsid w:val="00E971B0"/>
    <w:rsid w:val="00F36362"/>
    <w:rsid w:val="00F91E12"/>
    <w:rsid w:val="00FB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A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D26"/>
  </w:style>
  <w:style w:type="paragraph" w:styleId="a6">
    <w:name w:val="footer"/>
    <w:basedOn w:val="a"/>
    <w:link w:val="a7"/>
    <w:uiPriority w:val="99"/>
    <w:semiHidden/>
    <w:unhideWhenUsed/>
    <w:rsid w:val="0070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370"/>
  </w:style>
  <w:style w:type="character" w:styleId="a8">
    <w:name w:val="Strong"/>
    <w:basedOn w:val="a0"/>
    <w:qFormat/>
    <w:rsid w:val="00FB4B6E"/>
    <w:rPr>
      <w:b/>
      <w:bCs/>
    </w:rPr>
  </w:style>
  <w:style w:type="paragraph" w:styleId="3">
    <w:name w:val="Body Text 3"/>
    <w:basedOn w:val="a"/>
    <w:link w:val="30"/>
    <w:semiHidden/>
    <w:rsid w:val="00FB4B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FB4B6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rsid w:val="00FB4B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B4B6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FB4B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B4B6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D71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456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2021-01-25T13:40:00Z</cp:lastPrinted>
  <dcterms:created xsi:type="dcterms:W3CDTF">2021-06-21T14:26:00Z</dcterms:created>
  <dcterms:modified xsi:type="dcterms:W3CDTF">2021-06-24T05:30:00Z</dcterms:modified>
</cp:coreProperties>
</file>