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48" w:rsidRDefault="00B35448" w:rsidP="007D5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совершение подлога осуждена глава поселения</w:t>
      </w:r>
    </w:p>
    <w:p w:rsidR="00B35448" w:rsidRDefault="00B35448" w:rsidP="007D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448" w:rsidRDefault="00B35448" w:rsidP="007D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Приговором Омутнинского районного суда Кировской области от 16.06.2021 за совершение служебного подлога осуждена глава одного из поселений Омутнинского района  - З. </w:t>
      </w:r>
    </w:p>
    <w:p w:rsidR="00B35448" w:rsidRDefault="00B35448" w:rsidP="007D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32E1">
        <w:rPr>
          <w:rFonts w:ascii="Times New Roman" w:hAnsi="Times New Roman"/>
          <w:sz w:val="28"/>
          <w:szCs w:val="28"/>
        </w:rPr>
        <w:t xml:space="preserve">В судебном заседании установлено, что </w:t>
      </w:r>
      <w:r>
        <w:rPr>
          <w:rFonts w:ascii="Times New Roman" w:hAnsi="Times New Roman"/>
          <w:sz w:val="28"/>
          <w:szCs w:val="28"/>
        </w:rPr>
        <w:t>в период с 2012 по 2020 годы по указанию З</w:t>
      </w:r>
      <w:r w:rsidRPr="003B32E1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желавшей помочь своей подруге И., в табеля учета рабочего времени сотрудников администрации вносилась несоответствующая действительности информации о якобы выполняемой  сыном И. работе, которую фактически выполняла И. Причиной фиктивного трудоустройства послужило желание И. и её сына получить для него трудовой стаж и уменьшить размер алиментных платежей, которые в случае отсутствия у него официального заработка исчислялись бы исходя из размера средней заработной платы в РФ. </w:t>
      </w:r>
    </w:p>
    <w:p w:rsidR="00B35448" w:rsidRDefault="00B35448" w:rsidP="007D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Приговором суда от 16.06.2021 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осуждена по ч. 1 ст. 292 УК РФ, т.е. за совершение служебного подлога к наказанию в виде штрафа в размере 10 000 рублей.</w:t>
      </w:r>
    </w:p>
    <w:p w:rsidR="00B35448" w:rsidRDefault="00B35448" w:rsidP="007D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Следует отметить, что на момент рассмотрения уголовного дела в суде, З. досрочно прекратила свои полномочия главы поселения.</w:t>
      </w:r>
    </w:p>
    <w:p w:rsidR="00B35448" w:rsidRDefault="00B35448" w:rsidP="007D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Приговор в законную силу не вступил.</w:t>
      </w:r>
    </w:p>
    <w:p w:rsidR="00B35448" w:rsidRDefault="00B35448" w:rsidP="007D5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5448" w:rsidRDefault="00B35448" w:rsidP="007D560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5448" w:rsidRDefault="00B35448" w:rsidP="007D5600"/>
    <w:p w:rsidR="00B35448" w:rsidRDefault="00B35448"/>
    <w:sectPr w:rsidR="00B35448" w:rsidSect="00C93F8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3C1"/>
    <w:rsid w:val="000023C1"/>
    <w:rsid w:val="000F2994"/>
    <w:rsid w:val="001D5EC6"/>
    <w:rsid w:val="0029777F"/>
    <w:rsid w:val="003B32E1"/>
    <w:rsid w:val="007D5600"/>
    <w:rsid w:val="009E1C50"/>
    <w:rsid w:val="00A26845"/>
    <w:rsid w:val="00A5638E"/>
    <w:rsid w:val="00B35448"/>
    <w:rsid w:val="00C93F87"/>
    <w:rsid w:val="00E2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Жанна Геннадьевна</dc:creator>
  <cp:keywords/>
  <dc:description/>
  <cp:lastModifiedBy>ucom02</cp:lastModifiedBy>
  <cp:revision>5</cp:revision>
  <cp:lastPrinted>2021-06-17T14:49:00Z</cp:lastPrinted>
  <dcterms:created xsi:type="dcterms:W3CDTF">2021-06-17T14:32:00Z</dcterms:created>
  <dcterms:modified xsi:type="dcterms:W3CDTF">2021-07-09T08:26:00Z</dcterms:modified>
</cp:coreProperties>
</file>