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52883" w:rsidRDefault="00DC4387" w:rsidP="00E52883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86DEF">
              <w:rPr>
                <w:sz w:val="28"/>
                <w:szCs w:val="28"/>
                <w:lang w:eastAsia="ru-RU"/>
              </w:rPr>
              <w:t>5</w:t>
            </w:r>
            <w:r w:rsidR="00E52883">
              <w:rPr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E52883" w:rsidRPr="00E52883">
        <w:rPr>
          <w:rFonts w:eastAsiaTheme="minorHAnsi"/>
          <w:b/>
          <w:sz w:val="28"/>
          <w:szCs w:val="28"/>
        </w:rPr>
        <w:t>Пичугиной Валентины Анатольевны</w:t>
      </w:r>
      <w:r w:rsidR="00E52883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E52883" w:rsidRPr="00E52883">
        <w:rPr>
          <w:rFonts w:eastAsiaTheme="minorHAnsi"/>
          <w:sz w:val="28"/>
          <w:szCs w:val="28"/>
        </w:rPr>
        <w:t>Пичугин</w:t>
      </w:r>
      <w:r w:rsidR="00E52883">
        <w:rPr>
          <w:rFonts w:eastAsiaTheme="minorHAnsi"/>
          <w:sz w:val="28"/>
          <w:szCs w:val="28"/>
        </w:rPr>
        <w:t>ой</w:t>
      </w:r>
      <w:r w:rsidR="00E52883" w:rsidRPr="00E52883">
        <w:rPr>
          <w:rFonts w:eastAsiaTheme="minorHAnsi"/>
          <w:sz w:val="28"/>
          <w:szCs w:val="28"/>
        </w:rPr>
        <w:t xml:space="preserve"> Валентин</w:t>
      </w:r>
      <w:r w:rsidR="00E52883">
        <w:rPr>
          <w:rFonts w:eastAsiaTheme="minorHAnsi"/>
          <w:sz w:val="28"/>
          <w:szCs w:val="28"/>
        </w:rPr>
        <w:t>ы</w:t>
      </w:r>
      <w:r w:rsidR="00E52883" w:rsidRPr="00E52883">
        <w:rPr>
          <w:rFonts w:eastAsiaTheme="minorHAnsi"/>
          <w:sz w:val="28"/>
          <w:szCs w:val="28"/>
        </w:rPr>
        <w:t xml:space="preserve"> Анатольевн</w:t>
      </w:r>
      <w:r w:rsidR="00E52883">
        <w:rPr>
          <w:rFonts w:eastAsiaTheme="minorHAnsi"/>
          <w:sz w:val="28"/>
          <w:szCs w:val="28"/>
        </w:rPr>
        <w:t>ы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 xml:space="preserve">О возложении полномочий окружной избирательной комиссий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E52883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E52883" w:rsidRPr="00E52883">
        <w:rPr>
          <w:rFonts w:eastAsiaTheme="minorHAnsi"/>
          <w:sz w:val="28"/>
          <w:szCs w:val="28"/>
        </w:rPr>
        <w:t>Пичугин</w:t>
      </w:r>
      <w:r w:rsidR="00E52883">
        <w:rPr>
          <w:rFonts w:eastAsiaTheme="minorHAnsi"/>
          <w:sz w:val="28"/>
          <w:szCs w:val="28"/>
        </w:rPr>
        <w:t xml:space="preserve">у </w:t>
      </w:r>
      <w:r w:rsidR="00E52883" w:rsidRPr="00E52883">
        <w:rPr>
          <w:rFonts w:eastAsiaTheme="minorHAnsi"/>
          <w:sz w:val="28"/>
          <w:szCs w:val="28"/>
        </w:rPr>
        <w:t xml:space="preserve"> Валентин</w:t>
      </w:r>
      <w:r w:rsidR="00E52883">
        <w:rPr>
          <w:rFonts w:eastAsiaTheme="minorHAnsi"/>
          <w:sz w:val="28"/>
          <w:szCs w:val="28"/>
        </w:rPr>
        <w:t>у</w:t>
      </w:r>
      <w:r w:rsidR="00E52883" w:rsidRPr="00E52883">
        <w:rPr>
          <w:rFonts w:eastAsiaTheme="minorHAnsi"/>
          <w:sz w:val="28"/>
          <w:szCs w:val="28"/>
        </w:rPr>
        <w:t xml:space="preserve"> Анатольевн</w:t>
      </w:r>
      <w:r w:rsidR="00E52883">
        <w:rPr>
          <w:rFonts w:eastAsiaTheme="minorHAnsi"/>
          <w:sz w:val="28"/>
          <w:szCs w:val="28"/>
        </w:rPr>
        <w:t>у</w:t>
      </w:r>
      <w:r w:rsidR="007F3B6C" w:rsidRPr="00782271">
        <w:rPr>
          <w:bCs/>
          <w:sz w:val="28"/>
          <w:szCs w:val="28"/>
        </w:rPr>
        <w:t xml:space="preserve"> </w:t>
      </w:r>
      <w:r w:rsidR="007F3B6C">
        <w:rPr>
          <w:bCs/>
          <w:sz w:val="28"/>
          <w:szCs w:val="28"/>
        </w:rPr>
        <w:t xml:space="preserve"> 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E52883" w:rsidRPr="00E52883">
        <w:rPr>
          <w:rFonts w:eastAsiaTheme="minorHAnsi"/>
          <w:sz w:val="28"/>
          <w:szCs w:val="28"/>
        </w:rPr>
        <w:t>18 февраля 1965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D64EDA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</w:t>
      </w:r>
      <w:r w:rsidR="00F02E83" w:rsidRPr="00F02E83">
        <w:rPr>
          <w:rFonts w:eastAsiaTheme="minorHAnsi"/>
          <w:sz w:val="28"/>
          <w:szCs w:val="28"/>
        </w:rPr>
        <w:lastRenderedPageBreak/>
        <w:t>региональное 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E52883">
        <w:rPr>
          <w:sz w:val="28"/>
          <w:szCs w:val="28"/>
        </w:rPr>
        <w:t>Пичугиной В.А.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F2" w:rsidRDefault="001D03F2" w:rsidP="00283EFC">
      <w:pPr>
        <w:spacing w:after="0" w:line="240" w:lineRule="auto"/>
      </w:pPr>
      <w:r>
        <w:separator/>
      </w:r>
    </w:p>
  </w:endnote>
  <w:endnote w:type="continuationSeparator" w:id="1">
    <w:p w:rsidR="001D03F2" w:rsidRDefault="001D03F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F2" w:rsidRDefault="001D03F2" w:rsidP="00283EFC">
      <w:pPr>
        <w:spacing w:after="0" w:line="240" w:lineRule="auto"/>
      </w:pPr>
      <w:r>
        <w:separator/>
      </w:r>
    </w:p>
  </w:footnote>
  <w:footnote w:type="continuationSeparator" w:id="1">
    <w:p w:rsidR="001D03F2" w:rsidRDefault="001D03F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03F37">
    <w:pPr>
      <w:pStyle w:val="a5"/>
      <w:jc w:val="center"/>
    </w:pPr>
    <w:fldSimple w:instr=" PAGE   \* MERGEFORMAT ">
      <w:r w:rsidR="00E52883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17BB5"/>
    <w:rsid w:val="0014680D"/>
    <w:rsid w:val="00156A1C"/>
    <w:rsid w:val="001605AC"/>
    <w:rsid w:val="0016290C"/>
    <w:rsid w:val="00172018"/>
    <w:rsid w:val="00185A3E"/>
    <w:rsid w:val="001957E7"/>
    <w:rsid w:val="001D03F2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2021-08-11T16:57:00Z</cp:lastPrinted>
  <dcterms:created xsi:type="dcterms:W3CDTF">2021-08-12T03:51:00Z</dcterms:created>
  <dcterms:modified xsi:type="dcterms:W3CDTF">2021-08-12T03:51:00Z</dcterms:modified>
</cp:coreProperties>
</file>