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C2" w:rsidRDefault="00684BC2" w:rsidP="002E61A3">
      <w:pPr>
        <w:jc w:val="both"/>
      </w:pPr>
      <w:r>
        <w:t xml:space="preserve">Доходная часть бюджета </w:t>
      </w:r>
      <w:proofErr w:type="spellStart"/>
      <w:r>
        <w:t>Шахровского</w:t>
      </w:r>
      <w:proofErr w:type="spellEnd"/>
      <w:r>
        <w:t xml:space="preserve"> сельского поселения исполнена за 9 месяцев 2021 года в сумме 2119,3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или на 74,9% к уточненному годовому плану. Поступления налоговых и неналоговых доходов (далее - собственные доходы) муниципального образования составили 385,0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или 77,2% от годового плана, безвозмездные поступления составили 1734,3 </w:t>
      </w:r>
      <w:proofErr w:type="spellStart"/>
      <w:r>
        <w:t>тыс.рублей</w:t>
      </w:r>
      <w:proofErr w:type="spellEnd"/>
      <w:r>
        <w:t xml:space="preserve"> или 74,4% от годового плана.</w:t>
      </w:r>
    </w:p>
    <w:p w:rsidR="0005053A" w:rsidRDefault="00684BC2" w:rsidP="002E61A3">
      <w:pPr>
        <w:jc w:val="both"/>
      </w:pPr>
      <w:r>
        <w:t xml:space="preserve">Расходы бюджета </w:t>
      </w:r>
      <w:proofErr w:type="spellStart"/>
      <w:r>
        <w:t>Шахровского</w:t>
      </w:r>
      <w:proofErr w:type="spellEnd"/>
      <w:r>
        <w:t xml:space="preserve"> сельского поселения за 9 месяцев 2021 года исполнены в сумме 2034,204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или 70,73% от годового плана.</w:t>
      </w:r>
      <w:bookmarkStart w:id="0" w:name="_GoBack"/>
      <w:bookmarkEnd w:id="0"/>
    </w:p>
    <w:sectPr w:rsidR="0005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1"/>
    <w:rsid w:val="0005053A"/>
    <w:rsid w:val="00205C3A"/>
    <w:rsid w:val="002E61A3"/>
    <w:rsid w:val="005A4BC1"/>
    <w:rsid w:val="00684BC2"/>
    <w:rsid w:val="00F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5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5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2021-12-17T07:26:00Z</dcterms:created>
  <dcterms:modified xsi:type="dcterms:W3CDTF">2021-12-17T07:26:00Z</dcterms:modified>
</cp:coreProperties>
</file>