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2D62CC" w:rsidRDefault="002D62CC" w:rsidP="002D62CC">
      <w:pPr>
        <w:jc w:val="center"/>
        <w:rPr>
          <w:b/>
          <w:sz w:val="36"/>
          <w:szCs w:val="36"/>
        </w:rPr>
      </w:pPr>
    </w:p>
    <w:p w:rsidR="002D62CC" w:rsidRDefault="002D62CC" w:rsidP="002D6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</w:p>
    <w:p w:rsidR="002D62CC" w:rsidRDefault="00752732" w:rsidP="002D62CC">
      <w:pPr>
        <w:rPr>
          <w:sz w:val="28"/>
          <w:szCs w:val="28"/>
        </w:rPr>
      </w:pPr>
      <w:r w:rsidRPr="005C75A5"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5C75A5">
        <w:rPr>
          <w:sz w:val="28"/>
          <w:szCs w:val="28"/>
          <w:u w:val="single"/>
        </w:rPr>
        <w:t>167</w:t>
      </w:r>
    </w:p>
    <w:p w:rsidR="002D62CC" w:rsidRDefault="002D62CC" w:rsidP="002D62CC">
      <w:pPr>
        <w:rPr>
          <w:sz w:val="28"/>
          <w:szCs w:val="28"/>
        </w:rPr>
      </w:pPr>
    </w:p>
    <w:p w:rsidR="002D62CC" w:rsidRDefault="002D62CC" w:rsidP="002D62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2D62CC" w:rsidRDefault="002D62CC" w:rsidP="002D62CC">
      <w:pPr>
        <w:jc w:val="center"/>
        <w:rPr>
          <w:b/>
          <w:sz w:val="48"/>
          <w:szCs w:val="48"/>
        </w:rPr>
      </w:pPr>
    </w:p>
    <w:p w:rsidR="002D62CC" w:rsidRDefault="002D62CC" w:rsidP="002D62CC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2D62CC" w:rsidRDefault="002D62CC" w:rsidP="002D62CC">
      <w:pPr>
        <w:jc w:val="both"/>
        <w:rPr>
          <w:sz w:val="48"/>
          <w:szCs w:val="48"/>
        </w:rPr>
      </w:pPr>
    </w:p>
    <w:p w:rsidR="002D62CC" w:rsidRPr="00EB5EAB" w:rsidRDefault="002D62CC" w:rsidP="002D62CC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44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контроле </w:t>
      </w:r>
      <w:r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2D62CC" w:rsidRDefault="002D62CC" w:rsidP="002D62CC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2D62CC" w:rsidRPr="00EB5EAB" w:rsidRDefault="002D62CC" w:rsidP="002D62CC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2D62CC" w:rsidRPr="00956416" w:rsidRDefault="002D62CC" w:rsidP="002D62CC">
      <w:pPr>
        <w:ind w:firstLine="708"/>
        <w:jc w:val="both"/>
        <w:rPr>
          <w:sz w:val="40"/>
          <w:szCs w:val="40"/>
        </w:rPr>
      </w:pPr>
    </w:p>
    <w:p w:rsidR="002D62CC" w:rsidRDefault="002D62CC" w:rsidP="002D6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62CC" w:rsidRPr="00DC20FE" w:rsidRDefault="002D62CC" w:rsidP="002D62CC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2D62CC" w:rsidRDefault="002D62CC" w:rsidP="002D62CC"/>
    <w:p w:rsidR="002D62CC" w:rsidRDefault="002D62CC" w:rsidP="002D62CC">
      <w:pPr>
        <w:spacing w:after="200" w:line="276" w:lineRule="auto"/>
      </w:pPr>
      <w:r>
        <w:br w:type="page"/>
      </w:r>
    </w:p>
    <w:p w:rsidR="002D62CC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2D62CC" w:rsidRPr="00C10C9F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2D62CC" w:rsidRPr="00C10C9F" w:rsidRDefault="000B7FA4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10.12.2021 № 167</w:t>
      </w:r>
    </w:p>
    <w:p w:rsidR="002D62CC" w:rsidRDefault="002D62CC" w:rsidP="002D62CC"/>
    <w:p w:rsidR="002D62CC" w:rsidRPr="00C10C9F" w:rsidRDefault="002D62CC" w:rsidP="002D62C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D62CC" w:rsidRPr="00C10C9F" w:rsidRDefault="002D62CC" w:rsidP="002D62CC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2D62CC" w:rsidRPr="00C10C9F" w:rsidRDefault="002D62CC" w:rsidP="002D62C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2D62CC" w:rsidRDefault="002D62CC" w:rsidP="002D62CC"/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D62CC" w:rsidRPr="00C10C9F" w:rsidRDefault="002D62CC" w:rsidP="002D62CC">
      <w:pPr>
        <w:ind w:firstLine="709"/>
        <w:jc w:val="both"/>
      </w:pPr>
    </w:p>
    <w:p w:rsidR="002D62CC" w:rsidRDefault="002D62CC" w:rsidP="002D62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2D62CC" w:rsidRPr="00FD3001" w:rsidRDefault="002D62CC" w:rsidP="002D62CC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C4465F"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FD3001">
        <w:rPr>
          <w:rStyle w:val="fontstyle01"/>
          <w:rFonts w:ascii="Times New Roman" w:hAnsi="Times New Roman"/>
          <w:sz w:val="28"/>
          <w:szCs w:val="28"/>
        </w:rPr>
        <w:t>соблюдение 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Песковского городского поселения</w:t>
      </w:r>
      <w:r w:rsidRPr="00FD3001">
        <w:rPr>
          <w:sz w:val="28"/>
          <w:szCs w:val="28"/>
        </w:rPr>
        <w:t>.</w:t>
      </w:r>
    </w:p>
    <w:p w:rsidR="002D62CC" w:rsidRPr="002D62CC" w:rsidRDefault="002D62CC" w:rsidP="002D62CC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 w:rsidRPr="009354D4">
        <w:rPr>
          <w:sz w:val="28"/>
          <w:szCs w:val="28"/>
        </w:rPr>
        <w:t>за сохранностью автомобильных дорог местного значения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="00C4465F" w:rsidRPr="009354D4">
        <w:rPr>
          <w:sz w:val="28"/>
          <w:szCs w:val="28"/>
        </w:rPr>
        <w:t>за сохранностью</w:t>
      </w:r>
      <w:proofErr w:type="gramEnd"/>
      <w:r w:rsidR="00C4465F" w:rsidRPr="009354D4">
        <w:rPr>
          <w:sz w:val="28"/>
          <w:szCs w:val="28"/>
        </w:rPr>
        <w:t xml:space="preserve"> автомобильных дорог местного значения</w:t>
      </w:r>
      <w:r w:rsidR="00C4465F"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>на территории Песковского городского поселения  на 2021 год.</w:t>
      </w:r>
    </w:p>
    <w:p w:rsidR="002D62CC" w:rsidRPr="002D62CC" w:rsidRDefault="002D62CC" w:rsidP="002D62CC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</w:t>
      </w:r>
      <w:proofErr w:type="spell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района в 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информационно-телекоммуникационной сети «Интернет» обеспечено размещение административного регламента по осуществлению муниципального </w:t>
      </w:r>
      <w:proofErr w:type="gram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9354D4">
        <w:rPr>
          <w:sz w:val="28"/>
          <w:szCs w:val="28"/>
        </w:rPr>
        <w:t>за</w:t>
      </w:r>
      <w:proofErr w:type="gramEnd"/>
      <w:r w:rsidRPr="009354D4">
        <w:rPr>
          <w:sz w:val="28"/>
          <w:szCs w:val="28"/>
        </w:rPr>
        <w:t xml:space="preserve"> сохранностью автомобильных дорог местного значения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2D62CC" w:rsidRDefault="002D62CC" w:rsidP="002D62CC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2D62C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ного контроля (надзора) и муниципального контроля» от 26.12.2008 № 294-ФЗ, в сфере муниципального контроля </w:t>
      </w:r>
      <w:r w:rsidR="00E608B1" w:rsidRPr="009354D4">
        <w:rPr>
          <w:sz w:val="28"/>
          <w:szCs w:val="28"/>
        </w:rPr>
        <w:t xml:space="preserve">за сохранностью автомобильных дорог местного значения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на территории муниципального образования на 2021</w:t>
      </w:r>
      <w:r w:rsidR="00E608B1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 не утверждался. В 2021 году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</w:p>
    <w:p w:rsidR="002D62CC" w:rsidRPr="00C10C9F" w:rsidRDefault="002D62CC" w:rsidP="002D62CC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62CC" w:rsidRPr="00C10C9F" w:rsidRDefault="002D62CC" w:rsidP="002D62CC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62CC" w:rsidRDefault="002D62CC" w:rsidP="002D62CC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D62CC" w:rsidRPr="00C10C9F" w:rsidRDefault="002D62CC" w:rsidP="002D62CC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2D62CC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2D62CC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Default="002D62CC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2D62CC" w:rsidRPr="00C10C9F" w:rsidRDefault="002D62CC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4465F" w:rsidRDefault="002D62CC" w:rsidP="00C4465F">
            <w:pPr>
              <w:jc w:val="center"/>
              <w:rPr>
                <w:rFonts w:ascii="PT Astra Serif" w:hAnsi="PT Astra Serif"/>
                <w:iCs/>
              </w:rPr>
            </w:pPr>
            <w:r w:rsidRPr="00C4465F">
              <w:rPr>
                <w:rFonts w:ascii="PT Astra Serif" w:hAnsi="PT Astra Serif"/>
              </w:rPr>
              <w:t>Муниципальный инспектор по контролю</w:t>
            </w:r>
            <w:r w:rsidR="00C4465F" w:rsidRPr="00C4465F">
              <w:rPr>
                <w:rFonts w:ascii="PT Astra Serif" w:hAnsi="PT Astra Serif"/>
              </w:rPr>
              <w:t xml:space="preserve"> на автомобильном транспорте и в дорожном хозяйстве</w:t>
            </w:r>
          </w:p>
        </w:tc>
      </w:tr>
      <w:tr w:rsidR="00C4465F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5F" w:rsidRPr="00C10C9F" w:rsidRDefault="00C4465F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контролируемым лицом представлен письменный запрос </w:t>
            </w:r>
            <w:r w:rsidRPr="00C10C9F">
              <w:rPr>
                <w:rFonts w:ascii="PT Astra Serif" w:hAnsi="PT Astra Serif"/>
                <w:bCs/>
              </w:rPr>
              <w:lastRenderedPageBreak/>
              <w:t>о представлении письменного ответа по вопросам консультирования;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4465F" w:rsidRDefault="00C4465F" w:rsidP="007D4EC3">
            <w:pPr>
              <w:jc w:val="center"/>
              <w:rPr>
                <w:rFonts w:ascii="PT Astra Serif" w:hAnsi="PT Astra Serif"/>
                <w:iCs/>
              </w:rPr>
            </w:pPr>
            <w:r w:rsidRPr="00C4465F">
              <w:rPr>
                <w:rFonts w:ascii="PT Astra Serif" w:hAnsi="PT Astra Serif"/>
              </w:rPr>
              <w:t>Муниципальный инспектор по контролю на автомобильном транспорте и в дорожном хозяйстве</w:t>
            </w:r>
          </w:p>
        </w:tc>
      </w:tr>
    </w:tbl>
    <w:p w:rsidR="002D62CC" w:rsidRPr="00C10C9F" w:rsidRDefault="002D62CC" w:rsidP="002D62CC">
      <w:pPr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Величина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100 %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2D62CC" w:rsidRDefault="002D62CC" w:rsidP="002D62CC">
      <w:pPr>
        <w:ind w:firstLine="709"/>
      </w:pPr>
    </w:p>
    <w:p w:rsidR="002D62CC" w:rsidRDefault="002D62CC" w:rsidP="002D62CC">
      <w:pPr>
        <w:ind w:firstLine="709"/>
      </w:pPr>
    </w:p>
    <w:p w:rsidR="002D62CC" w:rsidRDefault="002D62CC" w:rsidP="002D62CC">
      <w:pPr>
        <w:ind w:firstLine="709"/>
      </w:pPr>
      <w:r>
        <w:t>Способ подачи предложений:</w:t>
      </w:r>
    </w:p>
    <w:p w:rsidR="002D62CC" w:rsidRPr="00EB5EAB" w:rsidRDefault="002D62CC" w:rsidP="002D62CC">
      <w:pPr>
        <w:ind w:firstLine="709"/>
      </w:pPr>
      <w:r>
        <w:t xml:space="preserve">в администрацию Песковского городского поселения по адресу </w:t>
      </w:r>
      <w:proofErr w:type="spellStart"/>
      <w:r>
        <w:t>пгт</w:t>
      </w:r>
      <w:proofErr w:type="spellEnd"/>
      <w:r>
        <w:t>. Песковка, ул. Школьная, д.12;</w:t>
      </w:r>
    </w:p>
    <w:p w:rsidR="002D62CC" w:rsidRPr="00EB5EAB" w:rsidRDefault="002D62CC" w:rsidP="002D62CC">
      <w:pPr>
        <w:ind w:firstLine="709"/>
      </w:pPr>
      <w:r>
        <w:t xml:space="preserve">на электронную почту по адресу </w:t>
      </w:r>
      <w:proofErr w:type="spellStart"/>
      <w:r>
        <w:rPr>
          <w:lang w:val="en-US"/>
        </w:rPr>
        <w:t>pgpeskovka</w:t>
      </w:r>
      <w:proofErr w:type="spellEnd"/>
      <w:r w:rsidRPr="00EB5EAB">
        <w:t>@</w:t>
      </w:r>
      <w:r>
        <w:rPr>
          <w:lang w:val="en-US"/>
        </w:rPr>
        <w:t>mail</w:t>
      </w:r>
      <w:r w:rsidRPr="00EB5EAB">
        <w:t>.</w:t>
      </w:r>
      <w:proofErr w:type="spellStart"/>
      <w:r>
        <w:rPr>
          <w:lang w:val="en-US"/>
        </w:rPr>
        <w:t>ru</w:t>
      </w:r>
      <w:proofErr w:type="spellEnd"/>
    </w:p>
    <w:p w:rsidR="002D62CC" w:rsidRDefault="002D62CC" w:rsidP="002D62CC"/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CC"/>
    <w:rsid w:val="000B0DEB"/>
    <w:rsid w:val="000B7FA4"/>
    <w:rsid w:val="00154F63"/>
    <w:rsid w:val="00235F27"/>
    <w:rsid w:val="002A6C7D"/>
    <w:rsid w:val="002D62CC"/>
    <w:rsid w:val="0030787B"/>
    <w:rsid w:val="004A2D0D"/>
    <w:rsid w:val="005C75A5"/>
    <w:rsid w:val="00752732"/>
    <w:rsid w:val="00772DFC"/>
    <w:rsid w:val="00956416"/>
    <w:rsid w:val="00BB79CF"/>
    <w:rsid w:val="00C4465F"/>
    <w:rsid w:val="00C81180"/>
    <w:rsid w:val="00DC20FE"/>
    <w:rsid w:val="00E608B1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D62CC"/>
    <w:rPr>
      <w:i/>
      <w:iCs/>
    </w:rPr>
  </w:style>
  <w:style w:type="character" w:customStyle="1" w:styleId="fontstyle01">
    <w:name w:val="fontstyle01"/>
    <w:basedOn w:val="a0"/>
    <w:rsid w:val="002D62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9</cp:revision>
  <cp:lastPrinted>2021-12-24T11:49:00Z</cp:lastPrinted>
  <dcterms:created xsi:type="dcterms:W3CDTF">2021-10-14T13:29:00Z</dcterms:created>
  <dcterms:modified xsi:type="dcterms:W3CDTF">2021-12-24T11:50:00Z</dcterms:modified>
</cp:coreProperties>
</file>