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95" w:rsidRPr="00D63395" w:rsidRDefault="00D63395" w:rsidP="00D63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95">
        <w:rPr>
          <w:rFonts w:ascii="Times New Roman" w:hAnsi="Times New Roman" w:cs="Times New Roman"/>
          <w:b/>
          <w:sz w:val="28"/>
          <w:szCs w:val="28"/>
        </w:rPr>
        <w:t>Сведения о порядке досудебного обжалования решений контрольного органа, действий (бездействия) его должностных лиц</w:t>
      </w:r>
    </w:p>
    <w:p w:rsidR="00D63395" w:rsidRDefault="00D63395">
      <w:pPr>
        <w:rPr>
          <w:rFonts w:ascii="Times New Roman" w:hAnsi="Times New Roman" w:cs="Times New Roman"/>
          <w:sz w:val="28"/>
          <w:szCs w:val="28"/>
        </w:rPr>
      </w:pPr>
    </w:p>
    <w:p w:rsidR="00B24916" w:rsidRPr="00D63395" w:rsidRDefault="00D63395" w:rsidP="00D63395">
      <w:pPr>
        <w:jc w:val="both"/>
        <w:rPr>
          <w:rFonts w:ascii="Times New Roman" w:hAnsi="Times New Roman" w:cs="Times New Roman"/>
        </w:rPr>
      </w:pPr>
      <w:r w:rsidRPr="00D63395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248-ФЗ, </w:t>
      </w:r>
      <w:r>
        <w:rPr>
          <w:rFonts w:ascii="Times New Roman" w:hAnsi="Times New Roman" w:cs="Times New Roman"/>
          <w:sz w:val="28"/>
          <w:szCs w:val="28"/>
        </w:rPr>
        <w:t>при осуществлении муниципальных видов</w:t>
      </w:r>
      <w:r w:rsidRPr="00D63395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Pr="00D63395">
        <w:rPr>
          <w:rFonts w:ascii="Times New Roman" w:hAnsi="Times New Roman" w:cs="Times New Roman"/>
          <w:sz w:val="28"/>
          <w:szCs w:val="28"/>
        </w:rPr>
        <w:t xml:space="preserve"> не применяется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24916" w:rsidRPr="00D63395" w:rsidSect="00B2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395"/>
    <w:rsid w:val="00B24916"/>
    <w:rsid w:val="00D6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>3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1</cp:revision>
  <dcterms:created xsi:type="dcterms:W3CDTF">2022-12-15T11:37:00Z</dcterms:created>
  <dcterms:modified xsi:type="dcterms:W3CDTF">2022-12-15T11:39:00Z</dcterms:modified>
</cp:coreProperties>
</file>